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1A6D02">
        <w:t>11 ию</w:t>
      </w:r>
      <w:r w:rsidR="007E5F2B">
        <w:t>л</w:t>
      </w:r>
      <w:r w:rsidR="00904953">
        <w:t>я</w:t>
      </w:r>
      <w:r w:rsidR="005F4477">
        <w:rPr>
          <w:color w:val="auto"/>
        </w:rPr>
        <w:t xml:space="preserve"> 201</w:t>
      </w:r>
      <w:r w:rsidR="007E5F2B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из</w:t>
      </w:r>
      <w:r w:rsidR="00EB519E">
        <w:t>менениями от 11.07.2013 №144-4.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транспортного комплекса и дорожного хозяйства ЗАТО Солнечный 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области»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0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гг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7E5F2B">
        <w:t>7</w:t>
      </w:r>
      <w:r w:rsidR="00807530" w:rsidRPr="00807530">
        <w:t>-201</w:t>
      </w:r>
      <w:r w:rsidR="007E5F2B">
        <w:t>9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1A6D02">
        <w:t>2811249,23</w:t>
      </w:r>
      <w:r w:rsidR="00DB63C3">
        <w:t xml:space="preserve"> </w:t>
      </w:r>
      <w:r w:rsidR="0098682C" w:rsidRPr="00105A1F">
        <w:t>руб.</w:t>
      </w:r>
    </w:p>
    <w:p w:rsidR="001A6D02" w:rsidRDefault="001A6D02" w:rsidP="00EF592F">
      <w:pPr>
        <w:pStyle w:val="Default"/>
        <w:ind w:firstLine="709"/>
        <w:jc w:val="both"/>
      </w:pPr>
      <w:r w:rsidRPr="008064D3">
        <w:rPr>
          <w:b/>
        </w:rPr>
        <w:t>По подразделу 0408 «Транспорт»</w:t>
      </w:r>
      <w:r>
        <w:t xml:space="preserve"> проектом программы предлагается </w:t>
      </w:r>
      <w:r w:rsidRPr="008064D3">
        <w:rPr>
          <w:u w:val="single"/>
        </w:rPr>
        <w:t xml:space="preserve">увеличить </w:t>
      </w:r>
      <w:r>
        <w:t xml:space="preserve">бюджетные ассигнования на </w:t>
      </w:r>
      <w:r w:rsidRPr="008064D3">
        <w:rPr>
          <w:u w:val="single"/>
        </w:rPr>
        <w:t>4041373,33 руб,</w:t>
      </w:r>
      <w:r>
        <w:t xml:space="preserve"> в том числе</w:t>
      </w:r>
    </w:p>
    <w:p w:rsidR="001A6D02" w:rsidRDefault="001A6D02" w:rsidP="00EF592F">
      <w:pPr>
        <w:pStyle w:val="Default"/>
        <w:ind w:firstLine="709"/>
        <w:jc w:val="both"/>
      </w:pPr>
      <w:r>
        <w:t>- увеличить ассигнования на выполнения мероприятия 1.002 «Субсидия на поддержку социальных маршрутов внутреннего водного транспорта» задачи 1 «Внутренний водный транспорт» подпрограммы 1 «Транспортное обслуживание населения, развитие и сохранность автомобильных дорог общего пользования местного значения ЗАТО Солнечный» на сумму 4113100,00 руб. на основании Справки №1189</w:t>
      </w:r>
      <w:r w:rsidR="003E3B68">
        <w:t xml:space="preserve"> </w:t>
      </w:r>
      <w:r w:rsidR="003E3B68">
        <w:lastRenderedPageBreak/>
        <w:t>Министерства транспорта Тверской области от 23.05.2017 об изменении бюджетной росписи бюджета субъекта и лимитов бюджетных обязательств на 2017 финансовый год и плановый период.</w:t>
      </w:r>
    </w:p>
    <w:p w:rsidR="003E3B68" w:rsidRDefault="003E3B68" w:rsidP="00EF592F">
      <w:pPr>
        <w:pStyle w:val="Default"/>
        <w:ind w:firstLine="709"/>
        <w:jc w:val="both"/>
      </w:pPr>
      <w:r>
        <w:t xml:space="preserve">-уменьшить ассигнования на выполнение мероприятия 1.001 «Поддержка социальных маршрутов внутреннего водного транспорта» задачи 1 </w:t>
      </w:r>
      <w:r w:rsidRPr="003E3B68">
        <w:t>«Внутренний водный транспорт» подпрограммы 1 «Транспортное обслуживание населения, развитие и сохранность автомобильных дорог общего пользования местного значения ЗАТО Солнечный»</w:t>
      </w:r>
      <w:r>
        <w:t xml:space="preserve"> на сумму 71726,67 руб. </w:t>
      </w:r>
      <w:r w:rsidR="005B60BE">
        <w:t>(</w:t>
      </w:r>
      <w:r w:rsidR="005B60BE" w:rsidRPr="005B60BE">
        <w:t>представлен расчет суммы на реализацию расходных обязательств ЗАТО Солнечный по поддержке социальных маршрутов внутреннего водного транспорта на 2017 год</w:t>
      </w:r>
      <w:r w:rsidR="005B60BE">
        <w:t>).</w:t>
      </w:r>
    </w:p>
    <w:p w:rsidR="00904953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 xml:space="preserve">проектом программы предлагается </w:t>
      </w:r>
      <w:r w:rsidRPr="00DA72D7">
        <w:rPr>
          <w:u w:val="single"/>
        </w:rPr>
        <w:t>у</w:t>
      </w:r>
      <w:r w:rsidR="00C900DD" w:rsidRPr="00DA72D7">
        <w:rPr>
          <w:u w:val="single"/>
        </w:rPr>
        <w:t>велич</w:t>
      </w:r>
      <w:r w:rsidR="00A80C98" w:rsidRPr="00DA72D7">
        <w:rPr>
          <w:u w:val="single"/>
        </w:rPr>
        <w:t>ить</w:t>
      </w:r>
      <w:r w:rsidR="00A80C98">
        <w:t xml:space="preserve"> бюджетные</w:t>
      </w:r>
      <w:r w:rsidRPr="00AE040B">
        <w:t xml:space="preserve"> ассигнования на сумму </w:t>
      </w:r>
      <w:r w:rsidR="008064D3">
        <w:rPr>
          <w:u w:val="single"/>
        </w:rPr>
        <w:t>2744493,90</w:t>
      </w:r>
      <w:r w:rsidRPr="00DA72D7">
        <w:rPr>
          <w:u w:val="single"/>
        </w:rPr>
        <w:t xml:space="preserve"> руб</w:t>
      </w:r>
      <w:r w:rsidRPr="00AE040B">
        <w:t xml:space="preserve">. </w:t>
      </w:r>
      <w:r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, в том числе </w:t>
      </w:r>
      <w:r w:rsidRPr="00AE040B">
        <w:t xml:space="preserve">на </w:t>
      </w:r>
      <w:r>
        <w:t xml:space="preserve">осуществление </w:t>
      </w:r>
    </w:p>
    <w:p w:rsidR="00904953" w:rsidRDefault="00904953" w:rsidP="0036411E">
      <w:pPr>
        <w:pStyle w:val="Default"/>
      </w:pPr>
      <w:r>
        <w:t>-</w:t>
      </w:r>
      <w:r w:rsidR="00AE040B">
        <w:t>мероприяти</w:t>
      </w:r>
      <w:r w:rsidR="00C900DD">
        <w:t xml:space="preserve">я </w:t>
      </w:r>
      <w:r w:rsidR="007E5F2B">
        <w:t>2,002-1</w:t>
      </w:r>
      <w:r w:rsidR="00C900DD" w:rsidRPr="00C900DD">
        <w:t xml:space="preserve"> «</w:t>
      </w:r>
      <w:r w:rsidR="007E5F2B">
        <w:t>Капитальный ремонт, ремонт автомобильных дорог общего пользования местного значения</w:t>
      </w:r>
      <w:r w:rsidR="008741C5">
        <w:t xml:space="preserve">» </w:t>
      </w:r>
      <w:r w:rsidR="00A80C98">
        <w:t xml:space="preserve"> </w:t>
      </w:r>
      <w:r w:rsidR="009E50AA">
        <w:t xml:space="preserve">на </w:t>
      </w:r>
      <w:r w:rsidR="008064D3">
        <w:t>1674300,00</w:t>
      </w:r>
      <w:r w:rsidR="009E50AA">
        <w:t xml:space="preserve"> руб. </w:t>
      </w:r>
      <w:r w:rsidR="00204656">
        <w:t>(</w:t>
      </w:r>
      <w:r w:rsidR="007E5F2B">
        <w:t>средства областного бюджета  Тверской области на капитальный ремонт и ремонт дорог общего пользования местного значения</w:t>
      </w:r>
      <w:r w:rsidR="00D610D6">
        <w:t xml:space="preserve"> – приложена копия письма Министерства транспорта Тверской области №08-02/1606 от </w:t>
      </w:r>
      <w:r w:rsidR="008064D3">
        <w:t>04.07</w:t>
      </w:r>
      <w:r w:rsidR="00D610D6">
        <w:t>.2017 о выделении средств</w:t>
      </w:r>
      <w:r w:rsidR="008064D3">
        <w:t>, копия Постановления Правительства Тверской области №221-пп от 07.07.2017 «О внесении изменений в постановление Правительства Тверской области от 16.05.2017 №161-пп»</w:t>
      </w:r>
      <w:r w:rsidR="0036411E" w:rsidRPr="0036411E">
        <w:t>)</w:t>
      </w:r>
    </w:p>
    <w:p w:rsidR="001A2B0D" w:rsidRDefault="002D5F2B" w:rsidP="0036411E">
      <w:pPr>
        <w:pStyle w:val="Default"/>
      </w:pPr>
      <w:r>
        <w:t xml:space="preserve">- мероприятия 2.002 «Капитальный ремонт, ремонт автомобильных дорог общего пользования местного значения и сооружений на них» на </w:t>
      </w:r>
      <w:r w:rsidR="001A2B0D">
        <w:t>1070193,90</w:t>
      </w:r>
      <w:r>
        <w:t xml:space="preserve"> руб. , в том числе на выполнение условий софинансирования</w:t>
      </w:r>
      <w:r w:rsidR="001A2B0D">
        <w:t xml:space="preserve"> второго конкурса по капитальному ремонту и ремонту дорог общего пользования местного значения 884810,00 руб. (общая сумма по смете 2559110,00 руб.), а также средства в сумме 185383,90 руб. не учтены были в сметном расчете на выполнение работ по первому конкурсу на перевозку грузов паромом. (представлены пояснительная записка финансового отдела администрации ЗАТО Солнечный, копии документации по выполнению работ в рамках выполнения условий конкурсов)</w:t>
      </w:r>
      <w:r w:rsidR="0058535E">
        <w:t>.</w:t>
      </w:r>
    </w:p>
    <w:p w:rsidR="0098682C" w:rsidRPr="00105A1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8057BD">
        <w:t>7</w:t>
      </w:r>
      <w:r w:rsidR="008741C5" w:rsidRPr="008741C5">
        <w:t>-201</w:t>
      </w:r>
      <w:r w:rsidR="008057BD">
        <w:t>9</w:t>
      </w:r>
      <w:r w:rsidR="008741C5" w:rsidRPr="008741C5">
        <w:t xml:space="preserve"> гг </w:t>
      </w:r>
      <w:r w:rsidRPr="00105A1F">
        <w:t>подготовлен в соответствии с требованиями норм действующег</w:t>
      </w:r>
      <w:r w:rsidR="00FF4EB2">
        <w:t>о бюджетного законодательства.</w:t>
      </w:r>
      <w:r w:rsidRPr="00105A1F">
        <w:t xml:space="preserve"> </w:t>
      </w:r>
      <w:r w:rsidR="00FF4EB2" w:rsidRPr="00FF4EB2">
        <w:t xml:space="preserve">Бюджетные ассигнования необходимые для выполнения мероприятий в рамках данной муниципальной программы </w:t>
      </w:r>
      <w:r w:rsidR="0058535E">
        <w:t xml:space="preserve">не </w:t>
      </w:r>
      <w:r w:rsidR="00FF4EB2" w:rsidRPr="00FF4EB2">
        <w:t xml:space="preserve">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2017 год и плановый период 2018 и 2019 годов». В связи с этим, данный проект Постановления может быть рекомендован к принятию </w:t>
      </w:r>
      <w:r w:rsidR="00ED7746">
        <w:t>в представленной редакции</w:t>
      </w:r>
      <w:bookmarkStart w:id="0" w:name="_GoBack"/>
      <w:bookmarkEnd w:id="0"/>
      <w:r w:rsidR="00FF4EB2" w:rsidRPr="00FF4EB2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2B0D"/>
    <w:rsid w:val="001A419B"/>
    <w:rsid w:val="001A528B"/>
    <w:rsid w:val="001A63B2"/>
    <w:rsid w:val="001A6D0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B68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35E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60BE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4D3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D748D"/>
    <w:rsid w:val="00ED7746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FC0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9E32-A1A4-4E1F-AA7B-C8DBE3C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2013-05-23T09:44:00Z</cp:lastPrinted>
  <dcterms:created xsi:type="dcterms:W3CDTF">2017-07-11T19:35:00Z</dcterms:created>
  <dcterms:modified xsi:type="dcterms:W3CDTF">2017-07-11T20:24:00Z</dcterms:modified>
</cp:coreProperties>
</file>