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235" w:rsidRPr="00933DD4" w:rsidRDefault="000B6235" w:rsidP="000B6235">
      <w:pPr>
        <w:pStyle w:val="a3"/>
        <w:ind w:right="360"/>
        <w:jc w:val="center"/>
        <w:rPr>
          <w:lang w:val="en-US"/>
        </w:rPr>
      </w:pPr>
      <w:r w:rsidRPr="00933DD4">
        <w:rPr>
          <w:noProof/>
        </w:rPr>
        <w:drawing>
          <wp:inline distT="0" distB="0" distL="0" distR="0">
            <wp:extent cx="492760" cy="596265"/>
            <wp:effectExtent l="19050" t="0" r="254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lum contrast="12000"/>
                    </a:blip>
                    <a:srcRect t="85"/>
                    <a:stretch>
                      <a:fillRect/>
                    </a:stretch>
                  </pic:blipFill>
                  <pic:spPr bwMode="auto">
                    <a:xfrm>
                      <a:off x="0" y="0"/>
                      <a:ext cx="492760" cy="596265"/>
                    </a:xfrm>
                    <a:prstGeom prst="rect">
                      <a:avLst/>
                    </a:prstGeom>
                    <a:noFill/>
                    <a:ln w="9525">
                      <a:noFill/>
                      <a:miter lim="800000"/>
                      <a:headEnd/>
                      <a:tailEnd/>
                    </a:ln>
                  </pic:spPr>
                </pic:pic>
              </a:graphicData>
            </a:graphic>
          </wp:inline>
        </w:drawing>
      </w:r>
    </w:p>
    <w:p w:rsidR="000B6235" w:rsidRPr="00933DD4" w:rsidRDefault="000B6235" w:rsidP="000B6235">
      <w:pPr>
        <w:pStyle w:val="a3"/>
        <w:ind w:right="360"/>
        <w:jc w:val="center"/>
      </w:pPr>
      <w:r w:rsidRPr="00933DD4">
        <w:t>ДУМА закрытого административно-территориального</w:t>
      </w:r>
    </w:p>
    <w:p w:rsidR="000B6235" w:rsidRPr="00933DD4" w:rsidRDefault="000B6235" w:rsidP="000B6235">
      <w:pPr>
        <w:pStyle w:val="a3"/>
        <w:ind w:right="360"/>
        <w:jc w:val="center"/>
      </w:pPr>
      <w:r w:rsidRPr="00933DD4">
        <w:t>образования Солнечный Тверской области</w:t>
      </w:r>
    </w:p>
    <w:p w:rsidR="000B6235" w:rsidRPr="00933DD4" w:rsidRDefault="00F3503D" w:rsidP="000B6235">
      <w:pPr>
        <w:pStyle w:val="a3"/>
        <w:ind w:right="360"/>
        <w:jc w:val="center"/>
      </w:pPr>
      <w:r>
        <w:t>ШЕСТОЙ</w:t>
      </w:r>
      <w:r w:rsidR="000B6235" w:rsidRPr="00933DD4">
        <w:t xml:space="preserve"> СОЗЫВ</w:t>
      </w:r>
    </w:p>
    <w:p w:rsidR="000B6235" w:rsidRPr="00933DD4" w:rsidRDefault="000B6235" w:rsidP="000B6235">
      <w:pPr>
        <w:pStyle w:val="a3"/>
        <w:ind w:right="360"/>
        <w:jc w:val="center"/>
      </w:pPr>
    </w:p>
    <w:p w:rsidR="000B6235" w:rsidRPr="00933DD4" w:rsidRDefault="000B6235" w:rsidP="000B6235">
      <w:pPr>
        <w:pStyle w:val="a3"/>
        <w:ind w:right="360"/>
        <w:jc w:val="center"/>
        <w:rPr>
          <w:b/>
          <w:sz w:val="40"/>
          <w:szCs w:val="40"/>
        </w:rPr>
      </w:pPr>
      <w:r w:rsidRPr="00933DD4">
        <w:rPr>
          <w:b/>
          <w:sz w:val="40"/>
          <w:szCs w:val="40"/>
        </w:rPr>
        <w:t>РЕШЕНИЕ</w:t>
      </w:r>
    </w:p>
    <w:p w:rsidR="000B6235" w:rsidRPr="00933DD4" w:rsidRDefault="000B6235" w:rsidP="000B6235"/>
    <w:tbl>
      <w:tblPr>
        <w:tblW w:w="9673" w:type="dxa"/>
        <w:tblInd w:w="108" w:type="dxa"/>
        <w:tblLayout w:type="fixed"/>
        <w:tblLook w:val="01E0" w:firstRow="1" w:lastRow="1" w:firstColumn="1" w:lastColumn="1" w:noHBand="0" w:noVBand="0"/>
      </w:tblPr>
      <w:tblGrid>
        <w:gridCol w:w="1909"/>
        <w:gridCol w:w="2608"/>
        <w:gridCol w:w="306"/>
        <w:gridCol w:w="3687"/>
        <w:gridCol w:w="1163"/>
      </w:tblGrid>
      <w:tr w:rsidR="000B6235" w:rsidRPr="00933DD4" w:rsidTr="00D039C8">
        <w:tc>
          <w:tcPr>
            <w:tcW w:w="1909" w:type="dxa"/>
            <w:tcBorders>
              <w:top w:val="nil"/>
              <w:left w:val="nil"/>
              <w:bottom w:val="single" w:sz="4" w:space="0" w:color="auto"/>
              <w:right w:val="nil"/>
            </w:tcBorders>
          </w:tcPr>
          <w:p w:rsidR="000B6235" w:rsidRPr="00592046" w:rsidRDefault="002A49B1" w:rsidP="003F5456">
            <w:pPr>
              <w:ind w:firstLine="34"/>
            </w:pPr>
            <w:r>
              <w:t>15</w:t>
            </w:r>
            <w:r w:rsidR="00A320F7">
              <w:t>.12</w:t>
            </w:r>
            <w:r>
              <w:t>.2021</w:t>
            </w:r>
          </w:p>
        </w:tc>
        <w:tc>
          <w:tcPr>
            <w:tcW w:w="2608" w:type="dxa"/>
          </w:tcPr>
          <w:p w:rsidR="000B6235" w:rsidRPr="00933DD4" w:rsidRDefault="000B6235" w:rsidP="003F5456"/>
        </w:tc>
        <w:tc>
          <w:tcPr>
            <w:tcW w:w="306" w:type="dxa"/>
          </w:tcPr>
          <w:p w:rsidR="000B6235" w:rsidRPr="00933DD4" w:rsidRDefault="000B6235" w:rsidP="003F5456">
            <w:pPr>
              <w:jc w:val="right"/>
            </w:pPr>
            <w:r w:rsidRPr="00933DD4">
              <w:t> </w:t>
            </w:r>
          </w:p>
        </w:tc>
        <w:tc>
          <w:tcPr>
            <w:tcW w:w="3687" w:type="dxa"/>
          </w:tcPr>
          <w:p w:rsidR="000B6235" w:rsidRPr="00933DD4" w:rsidRDefault="000B6235" w:rsidP="003F5456">
            <w:pPr>
              <w:jc w:val="right"/>
            </w:pPr>
          </w:p>
        </w:tc>
        <w:tc>
          <w:tcPr>
            <w:tcW w:w="1163" w:type="dxa"/>
            <w:tcBorders>
              <w:top w:val="nil"/>
              <w:left w:val="nil"/>
              <w:bottom w:val="single" w:sz="4" w:space="0" w:color="auto"/>
              <w:right w:val="nil"/>
            </w:tcBorders>
          </w:tcPr>
          <w:p w:rsidR="000B6235" w:rsidRPr="00933DD4" w:rsidRDefault="000B6235" w:rsidP="00390818">
            <w:pPr>
              <w:rPr>
                <w:u w:val="single"/>
              </w:rPr>
            </w:pPr>
            <w:r w:rsidRPr="00933DD4">
              <w:t xml:space="preserve">№ </w:t>
            </w:r>
            <w:r w:rsidR="00A320F7">
              <w:t xml:space="preserve">   </w:t>
            </w:r>
            <w:r w:rsidR="00F3503D">
              <w:t>-6</w:t>
            </w:r>
          </w:p>
        </w:tc>
      </w:tr>
    </w:tbl>
    <w:p w:rsidR="000B6235" w:rsidRPr="00933DD4" w:rsidRDefault="000B6235" w:rsidP="000B6235">
      <w:pPr>
        <w:tabs>
          <w:tab w:val="left" w:pos="1080"/>
        </w:tabs>
        <w:jc w:val="both"/>
        <w:rPr>
          <w:sz w:val="22"/>
          <w:szCs w:val="22"/>
        </w:rPr>
      </w:pPr>
    </w:p>
    <w:p w:rsidR="00BD5965" w:rsidRDefault="00D566D0" w:rsidP="000B6235">
      <w:pPr>
        <w:tabs>
          <w:tab w:val="left" w:pos="1080"/>
        </w:tabs>
        <w:jc w:val="both"/>
        <w:rPr>
          <w:sz w:val="22"/>
          <w:szCs w:val="22"/>
        </w:rPr>
      </w:pPr>
      <w:r>
        <w:rPr>
          <w:sz w:val="22"/>
          <w:szCs w:val="22"/>
        </w:rPr>
        <w:t xml:space="preserve">О </w:t>
      </w:r>
      <w:r w:rsidR="000B6235" w:rsidRPr="00933DD4">
        <w:rPr>
          <w:sz w:val="22"/>
          <w:szCs w:val="22"/>
        </w:rPr>
        <w:t>внесении</w:t>
      </w:r>
      <w:r w:rsidR="00BD5965">
        <w:rPr>
          <w:sz w:val="22"/>
          <w:szCs w:val="22"/>
        </w:rPr>
        <w:t xml:space="preserve"> </w:t>
      </w:r>
      <w:r w:rsidR="000B6235" w:rsidRPr="00933DD4">
        <w:rPr>
          <w:sz w:val="22"/>
          <w:szCs w:val="22"/>
        </w:rPr>
        <w:t xml:space="preserve">изменений в </w:t>
      </w:r>
    </w:p>
    <w:p w:rsidR="000B6235" w:rsidRPr="00933DD4" w:rsidRDefault="000B6235" w:rsidP="000B6235">
      <w:pPr>
        <w:tabs>
          <w:tab w:val="left" w:pos="1080"/>
        </w:tabs>
        <w:jc w:val="both"/>
        <w:rPr>
          <w:sz w:val="22"/>
          <w:szCs w:val="22"/>
        </w:rPr>
      </w:pPr>
      <w:r w:rsidRPr="00933DD4">
        <w:rPr>
          <w:sz w:val="22"/>
          <w:szCs w:val="22"/>
        </w:rPr>
        <w:t>Положение о муниципальной службе</w:t>
      </w:r>
    </w:p>
    <w:p w:rsidR="000B6235" w:rsidRPr="00933DD4" w:rsidRDefault="000B6235" w:rsidP="000B6235">
      <w:pPr>
        <w:tabs>
          <w:tab w:val="left" w:pos="1080"/>
        </w:tabs>
        <w:jc w:val="both"/>
        <w:rPr>
          <w:sz w:val="22"/>
          <w:szCs w:val="22"/>
        </w:rPr>
      </w:pPr>
      <w:r w:rsidRPr="00933DD4">
        <w:rPr>
          <w:sz w:val="22"/>
          <w:szCs w:val="22"/>
        </w:rPr>
        <w:t>в ЗАТО Солнечный</w:t>
      </w:r>
    </w:p>
    <w:p w:rsidR="000B6235" w:rsidRPr="00933DD4" w:rsidRDefault="000B6235" w:rsidP="000B6235">
      <w:pPr>
        <w:tabs>
          <w:tab w:val="left" w:pos="1080"/>
        </w:tabs>
        <w:jc w:val="both"/>
        <w:rPr>
          <w:sz w:val="22"/>
          <w:szCs w:val="22"/>
        </w:rPr>
      </w:pPr>
    </w:p>
    <w:p w:rsidR="000B6235" w:rsidRPr="00933DD4" w:rsidRDefault="002A49B1" w:rsidP="00D566D0">
      <w:pPr>
        <w:tabs>
          <w:tab w:val="left" w:pos="1080"/>
        </w:tabs>
        <w:spacing w:after="120"/>
        <w:ind w:left="284" w:firstLine="567"/>
        <w:jc w:val="both"/>
      </w:pPr>
      <w:r>
        <w:t>В соответствии с Федеральным</w:t>
      </w:r>
      <w:r>
        <w:t xml:space="preserve"> закон</w:t>
      </w:r>
      <w:r>
        <w:t>ом от 02.03.2007 № 25-ФЗ «</w:t>
      </w:r>
      <w:r>
        <w:t>О муниципально</w:t>
      </w:r>
      <w:r>
        <w:t>й службе в Российской Федерации»</w:t>
      </w:r>
      <w:r w:rsidR="00D566D0">
        <w:t>,</w:t>
      </w:r>
      <w:r>
        <w:t xml:space="preserve"> Федеральным</w:t>
      </w:r>
      <w:r>
        <w:t xml:space="preserve"> закон</w:t>
      </w:r>
      <w:r>
        <w:t>ом от 30.04.2021 № 116-ФЗ «</w:t>
      </w:r>
      <w:r>
        <w:t>О внесении изменений в отдельные законодате</w:t>
      </w:r>
      <w:r>
        <w:t xml:space="preserve">льные акты Российской Федерации», </w:t>
      </w:r>
      <w:r>
        <w:t xml:space="preserve"> </w:t>
      </w:r>
      <w:r w:rsidR="00405AD3">
        <w:t>ст. 2, Федерального</w:t>
      </w:r>
      <w:r w:rsidR="00405AD3">
        <w:t xml:space="preserve"> закон</w:t>
      </w:r>
      <w:r w:rsidR="00405AD3">
        <w:t>а от 01.07.2021 № 255-ФЗ «</w:t>
      </w:r>
      <w:r w:rsidR="00405AD3">
        <w:t>О внесении</w:t>
      </w:r>
      <w:r w:rsidR="00405AD3">
        <w:t xml:space="preserve"> изменений в Федеральный закон «</w:t>
      </w:r>
      <w:r w:rsidR="00405AD3">
        <w:t xml:space="preserve">Об общих принципах организации и деятельности контрольно-счетных органов субъектов Российской Федерации и муниципальных </w:t>
      </w:r>
      <w:r w:rsidR="00405AD3">
        <w:t>образований»</w:t>
      </w:r>
      <w:r w:rsidR="00405AD3">
        <w:t xml:space="preserve"> и отдельные законодате</w:t>
      </w:r>
      <w:r w:rsidR="00405AD3">
        <w:t>льные акты Российской Федерации»,</w:t>
      </w:r>
      <w:r w:rsidR="00405AD3" w:rsidRPr="00405AD3">
        <w:t xml:space="preserve"> </w:t>
      </w:r>
      <w:r w:rsidR="00405AD3">
        <w:t>Закон</w:t>
      </w:r>
      <w:r w:rsidR="00405AD3">
        <w:t>ом</w:t>
      </w:r>
      <w:r w:rsidR="00405AD3">
        <w:t xml:space="preserve"> Тверской </w:t>
      </w:r>
      <w:r w:rsidR="00405AD3">
        <w:t>области от 01.11.2021 № 60-ЗО «</w:t>
      </w:r>
      <w:r w:rsidR="00405AD3">
        <w:t>О внесении изме</w:t>
      </w:r>
      <w:r w:rsidR="00405AD3">
        <w:t>нений в Закон Тверской области «</w:t>
      </w:r>
      <w:r w:rsidR="00405AD3">
        <w:t>О Контрольно-</w:t>
      </w:r>
      <w:r w:rsidR="00405AD3">
        <w:t>счетной палате Тверской области»</w:t>
      </w:r>
      <w:r w:rsidR="00405AD3">
        <w:t xml:space="preserve"> и от</w:t>
      </w:r>
      <w:r w:rsidR="00405AD3">
        <w:t>дельные законы Тверской области»,</w:t>
      </w:r>
      <w:r w:rsidR="00405AD3">
        <w:t xml:space="preserve">  </w:t>
      </w:r>
      <w:r w:rsidR="00D566D0">
        <w:t>в целях приведения муниципальных правовых актов в соответствие с действующим законодательством</w:t>
      </w:r>
      <w:r w:rsidR="007C0390">
        <w:t xml:space="preserve">, </w:t>
      </w:r>
      <w:r w:rsidR="000B6235" w:rsidRPr="00933DD4">
        <w:t>Дума</w:t>
      </w:r>
      <w:r w:rsidR="00AF16A3">
        <w:t xml:space="preserve"> ЗАТО Солнечный</w:t>
      </w:r>
    </w:p>
    <w:p w:rsidR="000B6235" w:rsidRPr="00D566D0" w:rsidRDefault="000B6235" w:rsidP="000B6235">
      <w:pPr>
        <w:jc w:val="center"/>
        <w:rPr>
          <w:b/>
          <w:sz w:val="28"/>
          <w:szCs w:val="28"/>
        </w:rPr>
      </w:pPr>
      <w:r w:rsidRPr="00D566D0">
        <w:rPr>
          <w:b/>
          <w:sz w:val="28"/>
          <w:szCs w:val="28"/>
        </w:rPr>
        <w:t>РЕШИЛА:</w:t>
      </w:r>
    </w:p>
    <w:p w:rsidR="000B6235" w:rsidRPr="00933DD4" w:rsidRDefault="000B6235" w:rsidP="000B6235">
      <w:pPr>
        <w:jc w:val="both"/>
      </w:pPr>
    </w:p>
    <w:p w:rsidR="0036396A" w:rsidRDefault="00F3503D" w:rsidP="00D566D0">
      <w:pPr>
        <w:pStyle w:val="a5"/>
        <w:numPr>
          <w:ilvl w:val="0"/>
          <w:numId w:val="1"/>
        </w:numPr>
        <w:spacing w:after="0" w:line="240" w:lineRule="auto"/>
        <w:ind w:left="284" w:firstLine="76"/>
        <w:jc w:val="both"/>
        <w:rPr>
          <w:rFonts w:ascii="Times New Roman" w:hAnsi="Times New Roman"/>
          <w:sz w:val="24"/>
          <w:szCs w:val="24"/>
        </w:rPr>
      </w:pPr>
      <w:r>
        <w:rPr>
          <w:rFonts w:ascii="Times New Roman" w:hAnsi="Times New Roman"/>
          <w:sz w:val="24"/>
          <w:szCs w:val="24"/>
        </w:rPr>
        <w:t>Внести следующие изменения</w:t>
      </w:r>
      <w:r w:rsidR="0036396A" w:rsidRPr="00933DD4">
        <w:rPr>
          <w:rFonts w:ascii="Times New Roman" w:hAnsi="Times New Roman"/>
          <w:sz w:val="24"/>
          <w:szCs w:val="24"/>
        </w:rPr>
        <w:t xml:space="preserve"> в Положение о муниципальной  службе в ЗАТО Солнечный (далее по тексту – Положение), утвержденное Решением Думы ЗАТО Солнечный от 14.03.2014 г. № 176-4 «О Положении о муниципальной  службе в </w:t>
      </w:r>
      <w:r w:rsidR="0036396A" w:rsidRPr="00084F16">
        <w:rPr>
          <w:rFonts w:ascii="Times New Roman" w:hAnsi="Times New Roman"/>
          <w:sz w:val="24"/>
          <w:szCs w:val="24"/>
        </w:rPr>
        <w:t xml:space="preserve">ЗАТО Солнечный» (с изменениями, внесенными </w:t>
      </w:r>
      <w:r w:rsidR="0036396A" w:rsidRPr="00084F16">
        <w:rPr>
          <w:rStyle w:val="a8"/>
          <w:rFonts w:ascii="Times New Roman" w:hAnsi="Times New Roman"/>
          <w:b w:val="0"/>
          <w:color w:val="auto"/>
          <w:sz w:val="24"/>
          <w:szCs w:val="24"/>
        </w:rPr>
        <w:t>решением Думы ЗАТО Солнечный от 09.10.2014 г. № 192-4, решением Думы ЗАТО Солнечный от 16.02.2015 г. № 207-4, решением Думы ЗАТО Солнечный от 22.03.2016 г. № 24-5, решением Думы ЗАТО Солнечный от 24.11.2016 г. № 42-5</w:t>
      </w:r>
      <w:r w:rsidR="009636E4" w:rsidRPr="00084F16">
        <w:rPr>
          <w:rStyle w:val="a8"/>
          <w:rFonts w:ascii="Times New Roman" w:hAnsi="Times New Roman"/>
          <w:b w:val="0"/>
          <w:color w:val="auto"/>
          <w:sz w:val="24"/>
          <w:szCs w:val="24"/>
        </w:rPr>
        <w:t>, решением Думы ЗАТО Солнечный от 12.12.2016 г. № 47-5</w:t>
      </w:r>
      <w:r w:rsidR="00084F16" w:rsidRPr="00084F16">
        <w:rPr>
          <w:rStyle w:val="a8"/>
          <w:rFonts w:ascii="Times New Roman" w:hAnsi="Times New Roman"/>
          <w:b w:val="0"/>
          <w:color w:val="auto"/>
          <w:sz w:val="24"/>
          <w:szCs w:val="24"/>
        </w:rPr>
        <w:t xml:space="preserve">, </w:t>
      </w:r>
      <w:r w:rsidR="00084F16" w:rsidRPr="00084F16">
        <w:rPr>
          <w:rFonts w:ascii="Times New Roman" w:hAnsi="Times New Roman"/>
          <w:sz w:val="24"/>
          <w:szCs w:val="24"/>
        </w:rPr>
        <w:t>Решением Думы ЗАТО Солнечный от 02.03.2017 г. № 52-5,Решением Думы ЗАТО Солнечный от 11.10.2017 г. № 66-5, Решением Думы ЗАТО Солнечный от 29.11.2017 г. № 75-5, Решением Думы ЗАТО Солнечный от 15.02.2018 г. № 83-5, Решением Думы ЗАТО Солнечный от 12.09.2018 г. № 100-5, Решением Думы ЗАТО Солнечный от 15.11.2018 г. № 105-5, Решением Думы ЗАТО Солнечный от 06.02.2019 г. № 113-5, Решением Думы ЗАТО Солнечный от 06.11.2019 г. № 134-5, Решением Думы ЗАТО Солнечный от 1</w:t>
      </w:r>
      <w:r w:rsidR="00405AD3">
        <w:rPr>
          <w:rFonts w:ascii="Times New Roman" w:hAnsi="Times New Roman"/>
          <w:sz w:val="24"/>
          <w:szCs w:val="24"/>
        </w:rPr>
        <w:t>8.12.2019 г. № 141-5, Решением Д</w:t>
      </w:r>
      <w:r w:rsidR="00084F16" w:rsidRPr="00084F16">
        <w:rPr>
          <w:rFonts w:ascii="Times New Roman" w:hAnsi="Times New Roman"/>
          <w:sz w:val="24"/>
          <w:szCs w:val="24"/>
        </w:rPr>
        <w:t>умы ЗАТО Солнечный от 12.03.2020 г. № 145-5</w:t>
      </w:r>
      <w:r>
        <w:rPr>
          <w:rFonts w:ascii="Times New Roman" w:hAnsi="Times New Roman"/>
          <w:sz w:val="24"/>
          <w:szCs w:val="24"/>
        </w:rPr>
        <w:t xml:space="preserve">, </w:t>
      </w:r>
      <w:r w:rsidRPr="00084F16">
        <w:rPr>
          <w:rFonts w:ascii="Times New Roman" w:hAnsi="Times New Roman"/>
          <w:sz w:val="24"/>
          <w:szCs w:val="24"/>
        </w:rPr>
        <w:t>Ре</w:t>
      </w:r>
      <w:r w:rsidR="00405AD3">
        <w:rPr>
          <w:rFonts w:ascii="Times New Roman" w:hAnsi="Times New Roman"/>
          <w:sz w:val="24"/>
          <w:szCs w:val="24"/>
        </w:rPr>
        <w:t>шением Д</w:t>
      </w:r>
      <w:r>
        <w:rPr>
          <w:rFonts w:ascii="Times New Roman" w:hAnsi="Times New Roman"/>
          <w:sz w:val="24"/>
          <w:szCs w:val="24"/>
        </w:rPr>
        <w:t>умы ЗАТО Солнечный от 01.09.2020 г. № 157</w:t>
      </w:r>
      <w:r w:rsidRPr="00084F16">
        <w:rPr>
          <w:rFonts w:ascii="Times New Roman" w:hAnsi="Times New Roman"/>
          <w:sz w:val="24"/>
          <w:szCs w:val="24"/>
        </w:rPr>
        <w:t>-5</w:t>
      </w:r>
      <w:r w:rsidR="0036396A" w:rsidRPr="00084F16">
        <w:rPr>
          <w:rStyle w:val="a8"/>
          <w:rFonts w:ascii="Times New Roman" w:hAnsi="Times New Roman"/>
          <w:color w:val="auto"/>
          <w:sz w:val="24"/>
          <w:szCs w:val="24"/>
        </w:rPr>
        <w:t>)</w:t>
      </w:r>
      <w:r w:rsidR="00D566D0">
        <w:rPr>
          <w:rStyle w:val="a8"/>
          <w:rFonts w:ascii="Times New Roman" w:hAnsi="Times New Roman"/>
          <w:color w:val="auto"/>
          <w:sz w:val="24"/>
          <w:szCs w:val="24"/>
        </w:rPr>
        <w:t xml:space="preserve">, </w:t>
      </w:r>
      <w:r w:rsidR="00D566D0" w:rsidRPr="00084F16">
        <w:rPr>
          <w:rFonts w:ascii="Times New Roman" w:hAnsi="Times New Roman"/>
          <w:sz w:val="24"/>
          <w:szCs w:val="24"/>
        </w:rPr>
        <w:t>Ре</w:t>
      </w:r>
      <w:r w:rsidR="001F172E">
        <w:rPr>
          <w:rFonts w:ascii="Times New Roman" w:hAnsi="Times New Roman"/>
          <w:sz w:val="24"/>
          <w:szCs w:val="24"/>
        </w:rPr>
        <w:t>шением Д</w:t>
      </w:r>
      <w:r w:rsidR="00D566D0">
        <w:rPr>
          <w:rFonts w:ascii="Times New Roman" w:hAnsi="Times New Roman"/>
          <w:sz w:val="24"/>
          <w:szCs w:val="24"/>
        </w:rPr>
        <w:t>умы ЗАТО Солнечный от 05.11.2020 г. № 11-6</w:t>
      </w:r>
      <w:r w:rsidR="00405AD3">
        <w:rPr>
          <w:rFonts w:ascii="Times New Roman" w:hAnsi="Times New Roman"/>
          <w:sz w:val="24"/>
          <w:szCs w:val="24"/>
        </w:rPr>
        <w:t xml:space="preserve">, </w:t>
      </w:r>
      <w:r w:rsidR="001F172E" w:rsidRPr="00084F16">
        <w:rPr>
          <w:rFonts w:ascii="Times New Roman" w:hAnsi="Times New Roman"/>
          <w:sz w:val="24"/>
          <w:szCs w:val="24"/>
        </w:rPr>
        <w:t>Ре</w:t>
      </w:r>
      <w:r w:rsidR="001F172E">
        <w:rPr>
          <w:rFonts w:ascii="Times New Roman" w:hAnsi="Times New Roman"/>
          <w:sz w:val="24"/>
          <w:szCs w:val="24"/>
        </w:rPr>
        <w:t>шением Д</w:t>
      </w:r>
      <w:r w:rsidR="001F172E">
        <w:rPr>
          <w:rFonts w:ascii="Times New Roman" w:hAnsi="Times New Roman"/>
          <w:sz w:val="24"/>
          <w:szCs w:val="24"/>
        </w:rPr>
        <w:t>умы ЗАТО Солнечный от 18.12.2020 г. № 22</w:t>
      </w:r>
      <w:r w:rsidR="001F172E">
        <w:rPr>
          <w:rFonts w:ascii="Times New Roman" w:hAnsi="Times New Roman"/>
          <w:sz w:val="24"/>
          <w:szCs w:val="24"/>
        </w:rPr>
        <w:t>-6,</w:t>
      </w:r>
      <w:r w:rsidR="001F172E" w:rsidRPr="001F172E">
        <w:rPr>
          <w:rFonts w:ascii="Times New Roman" w:hAnsi="Times New Roman"/>
          <w:sz w:val="24"/>
          <w:szCs w:val="24"/>
        </w:rPr>
        <w:t xml:space="preserve"> </w:t>
      </w:r>
      <w:r w:rsidR="001F172E" w:rsidRPr="00084F16">
        <w:rPr>
          <w:rFonts w:ascii="Times New Roman" w:hAnsi="Times New Roman"/>
          <w:sz w:val="24"/>
          <w:szCs w:val="24"/>
        </w:rPr>
        <w:t>Ре</w:t>
      </w:r>
      <w:r w:rsidR="001F172E">
        <w:rPr>
          <w:rFonts w:ascii="Times New Roman" w:hAnsi="Times New Roman"/>
          <w:sz w:val="24"/>
          <w:szCs w:val="24"/>
        </w:rPr>
        <w:t>шением Д</w:t>
      </w:r>
      <w:r w:rsidR="001F172E">
        <w:rPr>
          <w:rFonts w:ascii="Times New Roman" w:hAnsi="Times New Roman"/>
          <w:sz w:val="24"/>
          <w:szCs w:val="24"/>
        </w:rPr>
        <w:t>умы ЗАТО Солнечный от 31.03.2021 г. № 29</w:t>
      </w:r>
      <w:r w:rsidR="001F172E">
        <w:rPr>
          <w:rFonts w:ascii="Times New Roman" w:hAnsi="Times New Roman"/>
          <w:sz w:val="24"/>
          <w:szCs w:val="24"/>
        </w:rPr>
        <w:t>-6,</w:t>
      </w:r>
      <w:r w:rsidR="00D566D0" w:rsidRPr="00084F16">
        <w:rPr>
          <w:rStyle w:val="a8"/>
          <w:rFonts w:ascii="Times New Roman" w:hAnsi="Times New Roman"/>
          <w:color w:val="auto"/>
          <w:sz w:val="24"/>
          <w:szCs w:val="24"/>
        </w:rPr>
        <w:t>)</w:t>
      </w:r>
      <w:r w:rsidR="0036396A" w:rsidRPr="00D566D0">
        <w:rPr>
          <w:rFonts w:ascii="Times New Roman" w:hAnsi="Times New Roman"/>
          <w:sz w:val="24"/>
          <w:szCs w:val="24"/>
        </w:rPr>
        <w:t>:</w:t>
      </w:r>
    </w:p>
    <w:p w:rsidR="00D566D0" w:rsidRPr="00D566D0" w:rsidRDefault="00D566D0" w:rsidP="00D566D0">
      <w:pPr>
        <w:pStyle w:val="a5"/>
        <w:spacing w:after="0" w:line="240" w:lineRule="auto"/>
        <w:ind w:left="360"/>
        <w:jc w:val="both"/>
        <w:rPr>
          <w:rFonts w:ascii="Times New Roman" w:hAnsi="Times New Roman"/>
          <w:sz w:val="24"/>
          <w:szCs w:val="24"/>
        </w:rPr>
      </w:pPr>
    </w:p>
    <w:p w:rsidR="00F3503D" w:rsidRDefault="00D566D0" w:rsidP="00F3503D">
      <w:pPr>
        <w:ind w:left="360"/>
        <w:jc w:val="both"/>
        <w:rPr>
          <w:bCs/>
          <w:iCs/>
        </w:rPr>
      </w:pPr>
      <w:r>
        <w:rPr>
          <w:bCs/>
          <w:iCs/>
        </w:rPr>
        <w:t>1.1</w:t>
      </w:r>
      <w:r w:rsidR="00F3503D">
        <w:rPr>
          <w:bCs/>
          <w:iCs/>
        </w:rPr>
        <w:t>.</w:t>
      </w:r>
      <w:r>
        <w:rPr>
          <w:bCs/>
          <w:iCs/>
        </w:rPr>
        <w:t xml:space="preserve"> </w:t>
      </w:r>
      <w:r w:rsidR="001F172E">
        <w:rPr>
          <w:bCs/>
          <w:iCs/>
        </w:rPr>
        <w:t>Подпункт 9) п</w:t>
      </w:r>
      <w:r>
        <w:rPr>
          <w:bCs/>
          <w:iCs/>
        </w:rPr>
        <w:t>ункт</w:t>
      </w:r>
      <w:r w:rsidR="001F172E">
        <w:rPr>
          <w:bCs/>
          <w:iCs/>
        </w:rPr>
        <w:t xml:space="preserve">а 1. статьи 12 </w:t>
      </w:r>
      <w:r w:rsidR="00AF16A3">
        <w:rPr>
          <w:bCs/>
          <w:iCs/>
        </w:rPr>
        <w:t xml:space="preserve"> Положения изложить в следующей редакции:</w:t>
      </w:r>
    </w:p>
    <w:p w:rsidR="00D039C8" w:rsidRDefault="00D039C8" w:rsidP="00F3503D">
      <w:pPr>
        <w:ind w:left="360"/>
        <w:jc w:val="both"/>
        <w:rPr>
          <w:bCs/>
          <w:iCs/>
        </w:rPr>
      </w:pPr>
    </w:p>
    <w:p w:rsidR="00F62BC3" w:rsidRPr="001F172E" w:rsidRDefault="00D566D0" w:rsidP="00FE7E9D">
      <w:pPr>
        <w:ind w:left="426" w:firstLine="283"/>
        <w:jc w:val="both"/>
      </w:pPr>
      <w:bookmarkStart w:id="0" w:name="sub_1636"/>
      <w:r>
        <w:rPr>
          <w:bCs/>
          <w:iCs/>
        </w:rPr>
        <w:t>«</w:t>
      </w:r>
      <w:bookmarkStart w:id="1" w:name="sub_16311"/>
      <w:bookmarkStart w:id="2" w:name="sub_1219"/>
      <w:bookmarkEnd w:id="0"/>
      <w:r w:rsidR="001F172E" w:rsidRPr="00130F73">
        <w:t>9)</w:t>
      </w:r>
      <w:r w:rsidR="001F172E" w:rsidRPr="001F172E">
        <w:t xml:space="preserve"> </w:t>
      </w:r>
      <w:r w:rsidR="001F172E">
        <w:t xml:space="preserve">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w:t>
      </w:r>
      <w:r w:rsidR="001F172E">
        <w:lastRenderedPageBreak/>
        <w:t>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bookmarkEnd w:id="2"/>
      <w:r w:rsidR="00F62BC3">
        <w:t>».</w:t>
      </w:r>
    </w:p>
    <w:bookmarkEnd w:id="1"/>
    <w:p w:rsidR="00F62BC3" w:rsidRDefault="00F62BC3" w:rsidP="00F3503D">
      <w:pPr>
        <w:ind w:left="360"/>
        <w:jc w:val="both"/>
        <w:rPr>
          <w:bCs/>
          <w:iCs/>
        </w:rPr>
      </w:pPr>
    </w:p>
    <w:p w:rsidR="00D039C8" w:rsidRDefault="001F172E" w:rsidP="00F3503D">
      <w:pPr>
        <w:ind w:left="360"/>
        <w:jc w:val="both"/>
        <w:rPr>
          <w:bCs/>
          <w:iCs/>
        </w:rPr>
      </w:pPr>
      <w:r>
        <w:rPr>
          <w:bCs/>
          <w:iCs/>
        </w:rPr>
        <w:t>1.2. Пункт</w:t>
      </w:r>
      <w:r w:rsidR="00AA2859">
        <w:rPr>
          <w:bCs/>
          <w:iCs/>
        </w:rPr>
        <w:t xml:space="preserve"> 1 статьи 12</w:t>
      </w:r>
      <w:r w:rsidR="00AF16A3">
        <w:rPr>
          <w:bCs/>
          <w:iCs/>
        </w:rPr>
        <w:t xml:space="preserve"> Положения</w:t>
      </w:r>
      <w:r>
        <w:rPr>
          <w:bCs/>
          <w:iCs/>
        </w:rPr>
        <w:t xml:space="preserve"> дополнить подпунктом 9.1) следующего содержания:</w:t>
      </w:r>
      <w:r w:rsidR="00AA2859">
        <w:rPr>
          <w:bCs/>
          <w:iCs/>
        </w:rPr>
        <w:t xml:space="preserve"> </w:t>
      </w:r>
    </w:p>
    <w:p w:rsidR="001F172E" w:rsidRDefault="001F172E" w:rsidP="00F3503D">
      <w:pPr>
        <w:ind w:left="360"/>
        <w:jc w:val="both"/>
        <w:rPr>
          <w:bCs/>
          <w:iCs/>
        </w:rPr>
      </w:pPr>
    </w:p>
    <w:p w:rsidR="001F172E" w:rsidRDefault="001F172E" w:rsidP="00F3503D">
      <w:pPr>
        <w:ind w:left="360"/>
        <w:jc w:val="both"/>
      </w:pPr>
      <w:r>
        <w:rPr>
          <w:bCs/>
          <w:iCs/>
        </w:rPr>
        <w:t xml:space="preserve">«9.1) </w:t>
      </w:r>
      <w: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w:t>
      </w:r>
      <w:r w:rsidR="00FE7E9D">
        <w:t>ории иностранного государства;».</w:t>
      </w:r>
    </w:p>
    <w:p w:rsidR="00FE7E9D" w:rsidRDefault="00FE7E9D" w:rsidP="00F3503D">
      <w:pPr>
        <w:ind w:left="360"/>
        <w:jc w:val="both"/>
        <w:rPr>
          <w:bCs/>
          <w:iCs/>
        </w:rPr>
      </w:pPr>
    </w:p>
    <w:p w:rsidR="00AA2859" w:rsidRDefault="00FE7E9D" w:rsidP="00AA2859">
      <w:pPr>
        <w:ind w:left="360"/>
        <w:jc w:val="both"/>
        <w:rPr>
          <w:bCs/>
          <w:iCs/>
        </w:rPr>
      </w:pPr>
      <w:r>
        <w:rPr>
          <w:bCs/>
          <w:iCs/>
        </w:rPr>
        <w:t>1.3. Подпункт 6) пункта 1 статьи 6</w:t>
      </w:r>
      <w:r w:rsidR="00AA2859">
        <w:rPr>
          <w:bCs/>
          <w:iCs/>
        </w:rPr>
        <w:t xml:space="preserve">  Положения изложить в следующей редакции:</w:t>
      </w:r>
    </w:p>
    <w:p w:rsidR="00AA2859" w:rsidRDefault="00AA2859" w:rsidP="00AA2859">
      <w:pPr>
        <w:ind w:left="360"/>
        <w:jc w:val="both"/>
        <w:rPr>
          <w:bCs/>
          <w:iCs/>
        </w:rPr>
      </w:pPr>
    </w:p>
    <w:p w:rsidR="00AA2859" w:rsidRPr="00FE7E9D" w:rsidRDefault="00AA2859" w:rsidP="00FE7E9D">
      <w:pPr>
        <w:pStyle w:val="ConsPlusNormal"/>
        <w:ind w:left="426" w:firstLine="114"/>
        <w:jc w:val="both"/>
        <w:outlineLvl w:val="0"/>
        <w:rPr>
          <w:rFonts w:ascii="Times New Roman" w:hAnsi="Times New Roman" w:cs="Times New Roman"/>
          <w:sz w:val="24"/>
          <w:szCs w:val="24"/>
        </w:rPr>
      </w:pPr>
      <w:r w:rsidRPr="00FE7E9D">
        <w:rPr>
          <w:rFonts w:ascii="Times New Roman" w:hAnsi="Times New Roman" w:cs="Times New Roman"/>
          <w:bCs/>
          <w:iCs/>
          <w:sz w:val="24"/>
          <w:szCs w:val="24"/>
        </w:rPr>
        <w:t xml:space="preserve">   </w:t>
      </w:r>
      <w:r w:rsidR="00FE7E9D" w:rsidRPr="00FE7E9D">
        <w:rPr>
          <w:rFonts w:ascii="Times New Roman" w:hAnsi="Times New Roman" w:cs="Times New Roman"/>
          <w:bCs/>
          <w:iCs/>
          <w:sz w:val="24"/>
          <w:szCs w:val="24"/>
        </w:rPr>
        <w:t xml:space="preserve">«6) </w:t>
      </w:r>
      <w:r w:rsidR="00FE7E9D" w:rsidRPr="00FE7E9D">
        <w:rPr>
          <w:rFonts w:ascii="Times New Roman" w:hAnsi="Times New Roman" w:cs="Times New Roman"/>
          <w:sz w:val="24"/>
          <w:szCs w:val="24"/>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w:t>
      </w:r>
      <w:r w:rsidR="00FE7E9D" w:rsidRPr="00FE7E9D">
        <w:rPr>
          <w:rFonts w:ascii="Times New Roman" w:hAnsi="Times New Roman" w:cs="Times New Roman"/>
          <w:sz w:val="24"/>
          <w:szCs w:val="24"/>
        </w:rPr>
        <w:t>иться на муниципальной службе;».</w:t>
      </w:r>
    </w:p>
    <w:p w:rsidR="00D039C8" w:rsidRDefault="00D039C8" w:rsidP="00FE7E9D">
      <w:pPr>
        <w:jc w:val="both"/>
      </w:pPr>
    </w:p>
    <w:p w:rsidR="00A320F7" w:rsidRDefault="00AA2859" w:rsidP="00AA2859">
      <w:pPr>
        <w:ind w:left="360"/>
        <w:jc w:val="both"/>
        <w:rPr>
          <w:bCs/>
          <w:iCs/>
        </w:rPr>
      </w:pPr>
      <w:r>
        <w:rPr>
          <w:bCs/>
          <w:iCs/>
        </w:rPr>
        <w:t xml:space="preserve">1.4. </w:t>
      </w:r>
      <w:r w:rsidR="00FE7E9D">
        <w:rPr>
          <w:bCs/>
          <w:iCs/>
        </w:rPr>
        <w:t>Подпункт 7</w:t>
      </w:r>
      <w:r w:rsidR="00FE7E9D">
        <w:rPr>
          <w:bCs/>
          <w:iCs/>
        </w:rPr>
        <w:t>) пункта 1 статьи 6  Положения изложить в следующей редакции:</w:t>
      </w:r>
    </w:p>
    <w:p w:rsidR="00FE7E9D" w:rsidRDefault="00FE7E9D" w:rsidP="00AA2859">
      <w:pPr>
        <w:ind w:left="360"/>
        <w:jc w:val="both"/>
        <w:rPr>
          <w:bCs/>
          <w:iCs/>
        </w:rPr>
      </w:pPr>
    </w:p>
    <w:p w:rsidR="00FE7E9D" w:rsidRDefault="00FE7E9D" w:rsidP="00AA2859">
      <w:pPr>
        <w:ind w:left="360"/>
        <w:jc w:val="both"/>
      </w:pPr>
      <w:r>
        <w:rPr>
          <w:bCs/>
          <w:iCs/>
        </w:rPr>
        <w:t xml:space="preserve">      «7) </w:t>
      </w:r>
      <w: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w:t>
      </w:r>
      <w:r>
        <w:t>оговором Российской Федерации;».</w:t>
      </w:r>
    </w:p>
    <w:p w:rsidR="00FE7E9D" w:rsidRDefault="00FE7E9D" w:rsidP="00AA2859">
      <w:pPr>
        <w:ind w:left="360"/>
        <w:jc w:val="both"/>
        <w:rPr>
          <w:bCs/>
          <w:iCs/>
        </w:rPr>
      </w:pPr>
    </w:p>
    <w:p w:rsidR="00AA2859" w:rsidRDefault="00AA2859" w:rsidP="00AA2859">
      <w:pPr>
        <w:ind w:left="360"/>
        <w:jc w:val="both"/>
        <w:rPr>
          <w:bCs/>
          <w:iCs/>
        </w:rPr>
      </w:pPr>
      <w:r>
        <w:rPr>
          <w:bCs/>
          <w:iCs/>
        </w:rPr>
        <w:t xml:space="preserve">1.5. </w:t>
      </w:r>
      <w:r w:rsidR="00FE7E9D">
        <w:rPr>
          <w:bCs/>
          <w:iCs/>
        </w:rPr>
        <w:t>Подпункт 2) пункт 1 статьи 21 Положения – признать утратившим силу.</w:t>
      </w:r>
    </w:p>
    <w:p w:rsidR="00AA2859" w:rsidRDefault="00AA2859" w:rsidP="00F3503D">
      <w:pPr>
        <w:ind w:left="360"/>
        <w:jc w:val="both"/>
      </w:pPr>
    </w:p>
    <w:p w:rsidR="00683D5B" w:rsidRPr="00683D5B" w:rsidRDefault="00683D5B" w:rsidP="00683D5B">
      <w:pPr>
        <w:ind w:left="360"/>
        <w:jc w:val="both"/>
      </w:pPr>
      <w:r>
        <w:t>1.6. В Приложении</w:t>
      </w:r>
      <w:r w:rsidRPr="00F3503D">
        <w:t xml:space="preserve"> № 1 «</w:t>
      </w:r>
      <w:r w:rsidRPr="00F3503D">
        <w:rPr>
          <w:bCs/>
        </w:rPr>
        <w:t xml:space="preserve">Перечень </w:t>
      </w:r>
      <w:r w:rsidRPr="00F3503D">
        <w:rPr>
          <w:bCs/>
          <w:i/>
          <w:iCs/>
        </w:rPr>
        <w:t xml:space="preserve"> </w:t>
      </w:r>
      <w:r w:rsidRPr="00F3503D">
        <w:rPr>
          <w:bCs/>
          <w:iCs/>
        </w:rPr>
        <w:t>должностей муниципальной службы в  ЗАТО Солнечный Тверской области» к Положению</w:t>
      </w:r>
      <w:r>
        <w:rPr>
          <w:bCs/>
          <w:iCs/>
        </w:rPr>
        <w:t xml:space="preserve"> раздел </w:t>
      </w:r>
      <w:r w:rsidRPr="00683D5B">
        <w:rPr>
          <w:bCs/>
          <w:i/>
          <w:u w:val="single"/>
        </w:rPr>
        <w:t>2.</w:t>
      </w:r>
      <w:r w:rsidRPr="00683D5B">
        <w:rPr>
          <w:rFonts w:eastAsia="Calibri"/>
          <w:i/>
          <w:u w:val="single"/>
          <w:lang w:eastAsia="en-US"/>
        </w:rPr>
        <w:t xml:space="preserve"> Должности муниципальной службы для обеспечения исполнения полномочий контрольно-счетного органа ЗАТО Солнечный</w:t>
      </w:r>
      <w:r w:rsidRPr="00683D5B">
        <w:rPr>
          <w:rFonts w:eastAsia="Calibri"/>
          <w:i/>
          <w:u w:val="single"/>
          <w:lang w:eastAsia="en-US"/>
        </w:rPr>
        <w:t xml:space="preserve"> </w:t>
      </w:r>
      <w:r w:rsidRPr="00683D5B">
        <w:rPr>
          <w:rFonts w:eastAsia="Calibri"/>
          <w:lang w:eastAsia="en-US"/>
        </w:rPr>
        <w:t>– признать утратившим силу.</w:t>
      </w:r>
    </w:p>
    <w:p w:rsidR="00683D5B" w:rsidRPr="00F3503D" w:rsidRDefault="00683D5B" w:rsidP="00F3503D">
      <w:pPr>
        <w:ind w:left="360"/>
        <w:jc w:val="both"/>
      </w:pPr>
    </w:p>
    <w:p w:rsidR="00C072FC" w:rsidRPr="00933DD4" w:rsidRDefault="00C072FC" w:rsidP="00C072FC">
      <w:pPr>
        <w:pStyle w:val="ConsPlusNormal"/>
        <w:numPr>
          <w:ilvl w:val="0"/>
          <w:numId w:val="1"/>
        </w:numPr>
        <w:jc w:val="both"/>
        <w:rPr>
          <w:rFonts w:ascii="Times New Roman" w:hAnsi="Times New Roman" w:cs="Times New Roman"/>
          <w:sz w:val="24"/>
          <w:szCs w:val="24"/>
        </w:rPr>
      </w:pPr>
      <w:r w:rsidRPr="00933DD4">
        <w:rPr>
          <w:rFonts w:ascii="Times New Roman" w:hAnsi="Times New Roman" w:cs="Times New Roman"/>
          <w:sz w:val="24"/>
          <w:szCs w:val="24"/>
        </w:rPr>
        <w:t>Опубликовать настоящее решение в газете «Городомля на Селигере» и разместить на официальном сайте администрации ЗАТО Солнечный.</w:t>
      </w:r>
    </w:p>
    <w:p w:rsidR="000B6235" w:rsidRPr="00933DD4" w:rsidRDefault="00C072FC" w:rsidP="00C072FC">
      <w:pPr>
        <w:pStyle w:val="a5"/>
        <w:numPr>
          <w:ilvl w:val="0"/>
          <w:numId w:val="1"/>
        </w:numPr>
        <w:overflowPunct w:val="0"/>
        <w:autoSpaceDE w:val="0"/>
        <w:autoSpaceDN w:val="0"/>
        <w:adjustRightInd w:val="0"/>
        <w:spacing w:after="0" w:line="240" w:lineRule="auto"/>
        <w:jc w:val="both"/>
        <w:textAlignment w:val="baseline"/>
        <w:rPr>
          <w:rFonts w:ascii="Times New Roman" w:hAnsi="Times New Roman"/>
          <w:sz w:val="24"/>
          <w:szCs w:val="24"/>
        </w:rPr>
      </w:pPr>
      <w:r w:rsidRPr="00933DD4">
        <w:rPr>
          <w:rFonts w:ascii="Times New Roman" w:hAnsi="Times New Roman"/>
          <w:sz w:val="24"/>
          <w:szCs w:val="24"/>
        </w:rPr>
        <w:t>Настоящее р</w:t>
      </w:r>
      <w:r w:rsidR="000B6235" w:rsidRPr="00933DD4">
        <w:rPr>
          <w:rFonts w:ascii="Times New Roman" w:hAnsi="Times New Roman"/>
          <w:sz w:val="24"/>
          <w:szCs w:val="24"/>
        </w:rPr>
        <w:t>ешение вступ</w:t>
      </w:r>
      <w:r w:rsidRPr="00933DD4">
        <w:rPr>
          <w:rFonts w:ascii="Times New Roman" w:hAnsi="Times New Roman"/>
          <w:sz w:val="24"/>
          <w:szCs w:val="24"/>
        </w:rPr>
        <w:t>ает в силу</w:t>
      </w:r>
      <w:r w:rsidR="00CF57BE">
        <w:rPr>
          <w:rFonts w:ascii="Times New Roman" w:hAnsi="Times New Roman"/>
          <w:sz w:val="24"/>
          <w:szCs w:val="24"/>
        </w:rPr>
        <w:t xml:space="preserve"> с даты его подписания, за исключением пункта 1.6</w:t>
      </w:r>
      <w:r w:rsidR="00AA2859">
        <w:rPr>
          <w:rFonts w:ascii="Times New Roman" w:hAnsi="Times New Roman"/>
          <w:sz w:val="24"/>
          <w:szCs w:val="24"/>
        </w:rPr>
        <w:t>. настоящего Реш</w:t>
      </w:r>
      <w:r w:rsidR="00CF57BE">
        <w:rPr>
          <w:rFonts w:ascii="Times New Roman" w:hAnsi="Times New Roman"/>
          <w:sz w:val="24"/>
          <w:szCs w:val="24"/>
        </w:rPr>
        <w:t>ения, который вступает в силу с 01 января 2022</w:t>
      </w:r>
      <w:r w:rsidR="00AA2859">
        <w:rPr>
          <w:rFonts w:ascii="Times New Roman" w:hAnsi="Times New Roman"/>
          <w:sz w:val="24"/>
          <w:szCs w:val="24"/>
        </w:rPr>
        <w:t xml:space="preserve"> года.</w:t>
      </w:r>
    </w:p>
    <w:p w:rsidR="00447568" w:rsidRPr="00933DD4" w:rsidRDefault="00447568" w:rsidP="00447568">
      <w:pPr>
        <w:rPr>
          <w:sz w:val="26"/>
          <w:szCs w:val="26"/>
        </w:rPr>
      </w:pPr>
    </w:p>
    <w:p w:rsidR="00447568" w:rsidRDefault="00447568" w:rsidP="00447568">
      <w:pPr>
        <w:rPr>
          <w:sz w:val="26"/>
          <w:szCs w:val="26"/>
        </w:rPr>
      </w:pPr>
    </w:p>
    <w:p w:rsidR="00D039C8" w:rsidRPr="00933DD4" w:rsidRDefault="00D039C8" w:rsidP="00447568">
      <w:pPr>
        <w:rPr>
          <w:sz w:val="26"/>
          <w:szCs w:val="26"/>
        </w:rPr>
      </w:pPr>
    </w:p>
    <w:tbl>
      <w:tblPr>
        <w:tblW w:w="9316" w:type="dxa"/>
        <w:tblInd w:w="480" w:type="dxa"/>
        <w:tblLook w:val="01E0" w:firstRow="1" w:lastRow="1" w:firstColumn="1" w:lastColumn="1" w:noHBand="0" w:noVBand="0"/>
      </w:tblPr>
      <w:tblGrid>
        <w:gridCol w:w="4658"/>
        <w:gridCol w:w="4658"/>
      </w:tblGrid>
      <w:tr w:rsidR="00447568" w:rsidRPr="00933DD4" w:rsidTr="00A320F7">
        <w:tc>
          <w:tcPr>
            <w:tcW w:w="4658" w:type="dxa"/>
          </w:tcPr>
          <w:p w:rsidR="00447568" w:rsidRPr="00933DD4" w:rsidRDefault="00447568" w:rsidP="0022119C">
            <w:r w:rsidRPr="00933DD4">
              <w:rPr>
                <w:i/>
              </w:rPr>
              <w:t xml:space="preserve">     Глава ЗАТО Солнечный</w:t>
            </w:r>
          </w:p>
        </w:tc>
        <w:tc>
          <w:tcPr>
            <w:tcW w:w="4658" w:type="dxa"/>
          </w:tcPr>
          <w:p w:rsidR="00447568" w:rsidRPr="00933DD4" w:rsidRDefault="00447568" w:rsidP="0022119C">
            <w:pPr>
              <w:jc w:val="right"/>
            </w:pPr>
            <w:r w:rsidRPr="00933DD4">
              <w:rPr>
                <w:i/>
              </w:rPr>
              <w:t>Е.А. Гаголина</w:t>
            </w:r>
          </w:p>
        </w:tc>
      </w:tr>
    </w:tbl>
    <w:p w:rsidR="00084F16" w:rsidRDefault="00084F16" w:rsidP="000B6235">
      <w:pPr>
        <w:jc w:val="both"/>
      </w:pPr>
    </w:p>
    <w:p w:rsidR="00D039C8" w:rsidRDefault="00D039C8" w:rsidP="000B6235">
      <w:pPr>
        <w:jc w:val="both"/>
      </w:pPr>
    </w:p>
    <w:p w:rsidR="00D039C8" w:rsidRDefault="00D039C8" w:rsidP="000B6235">
      <w:pPr>
        <w:jc w:val="both"/>
      </w:pPr>
    </w:p>
    <w:p w:rsidR="00D039C8" w:rsidRDefault="00D039C8" w:rsidP="000B6235">
      <w:pPr>
        <w:jc w:val="both"/>
      </w:pPr>
    </w:p>
    <w:p w:rsidR="00D039C8" w:rsidRDefault="00D039C8" w:rsidP="000B6235">
      <w:pPr>
        <w:jc w:val="both"/>
      </w:pPr>
    </w:p>
    <w:p w:rsidR="00D039C8" w:rsidRDefault="00D039C8" w:rsidP="000B6235">
      <w:pPr>
        <w:jc w:val="both"/>
      </w:pPr>
    </w:p>
    <w:p w:rsidR="00D039C8" w:rsidRDefault="00D039C8" w:rsidP="000B6235">
      <w:pPr>
        <w:jc w:val="both"/>
      </w:pPr>
    </w:p>
    <w:p w:rsidR="00D039C8" w:rsidRDefault="00D039C8" w:rsidP="000B6235">
      <w:pPr>
        <w:jc w:val="both"/>
      </w:pPr>
    </w:p>
    <w:p w:rsidR="00D039C8" w:rsidRDefault="00D039C8" w:rsidP="000B6235">
      <w:pPr>
        <w:jc w:val="both"/>
      </w:pPr>
    </w:p>
    <w:p w:rsidR="00592046" w:rsidRPr="00933DD4" w:rsidRDefault="00592046">
      <w:bookmarkStart w:id="3" w:name="_GoBack"/>
      <w:bookmarkEnd w:id="3"/>
    </w:p>
    <w:sectPr w:rsidR="00592046" w:rsidRPr="00933DD4" w:rsidSect="00AA2859">
      <w:pgSz w:w="11906" w:h="16838"/>
      <w:pgMar w:top="1134"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C82890"/>
    <w:multiLevelType w:val="hybridMultilevel"/>
    <w:tmpl w:val="9F26D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35"/>
    <w:rsid w:val="0001738C"/>
    <w:rsid w:val="00040BDB"/>
    <w:rsid w:val="00043F3B"/>
    <w:rsid w:val="00084F16"/>
    <w:rsid w:val="000B6235"/>
    <w:rsid w:val="000E6E67"/>
    <w:rsid w:val="00107695"/>
    <w:rsid w:val="0016172C"/>
    <w:rsid w:val="00171E8E"/>
    <w:rsid w:val="001B48F9"/>
    <w:rsid w:val="001F172E"/>
    <w:rsid w:val="00242BAB"/>
    <w:rsid w:val="0026537C"/>
    <w:rsid w:val="002A49B1"/>
    <w:rsid w:val="0036396A"/>
    <w:rsid w:val="00390818"/>
    <w:rsid w:val="003C7986"/>
    <w:rsid w:val="003D5299"/>
    <w:rsid w:val="003E13E0"/>
    <w:rsid w:val="003E7755"/>
    <w:rsid w:val="00405AD3"/>
    <w:rsid w:val="00447568"/>
    <w:rsid w:val="004F3F96"/>
    <w:rsid w:val="00592046"/>
    <w:rsid w:val="005F6ED3"/>
    <w:rsid w:val="00601D03"/>
    <w:rsid w:val="00641177"/>
    <w:rsid w:val="00683D5B"/>
    <w:rsid w:val="006D0DCA"/>
    <w:rsid w:val="0078754E"/>
    <w:rsid w:val="007C0390"/>
    <w:rsid w:val="007E68A7"/>
    <w:rsid w:val="00933DD4"/>
    <w:rsid w:val="00947CEF"/>
    <w:rsid w:val="00950123"/>
    <w:rsid w:val="009636E4"/>
    <w:rsid w:val="00966AF3"/>
    <w:rsid w:val="00972A8A"/>
    <w:rsid w:val="00A13E79"/>
    <w:rsid w:val="00A320F7"/>
    <w:rsid w:val="00A729A9"/>
    <w:rsid w:val="00AA2859"/>
    <w:rsid w:val="00AC0FB6"/>
    <w:rsid w:val="00AF16A3"/>
    <w:rsid w:val="00BD5965"/>
    <w:rsid w:val="00C072FC"/>
    <w:rsid w:val="00CE233E"/>
    <w:rsid w:val="00CF57BE"/>
    <w:rsid w:val="00D039C8"/>
    <w:rsid w:val="00D11699"/>
    <w:rsid w:val="00D566D0"/>
    <w:rsid w:val="00D57557"/>
    <w:rsid w:val="00D921AE"/>
    <w:rsid w:val="00F3503D"/>
    <w:rsid w:val="00F62BC3"/>
    <w:rsid w:val="00F743A5"/>
    <w:rsid w:val="00FE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D594A5-1F8E-437D-9A35-C407746B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2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B6235"/>
    <w:pPr>
      <w:tabs>
        <w:tab w:val="center" w:pos="4677"/>
        <w:tab w:val="right" w:pos="9355"/>
      </w:tabs>
      <w:ind w:firstLine="709"/>
      <w:jc w:val="both"/>
    </w:pPr>
  </w:style>
  <w:style w:type="character" w:customStyle="1" w:styleId="a4">
    <w:name w:val="Верхний колонтитул Знак"/>
    <w:basedOn w:val="a0"/>
    <w:link w:val="a3"/>
    <w:uiPriority w:val="99"/>
    <w:rsid w:val="000B6235"/>
    <w:rPr>
      <w:rFonts w:ascii="Times New Roman" w:eastAsia="Times New Roman" w:hAnsi="Times New Roman" w:cs="Times New Roman"/>
      <w:sz w:val="24"/>
      <w:szCs w:val="24"/>
      <w:lang w:eastAsia="ru-RU"/>
    </w:rPr>
  </w:style>
  <w:style w:type="paragraph" w:styleId="a5">
    <w:name w:val="List Paragraph"/>
    <w:basedOn w:val="a"/>
    <w:uiPriority w:val="34"/>
    <w:qFormat/>
    <w:rsid w:val="000B6235"/>
    <w:pPr>
      <w:spacing w:after="200" w:line="276" w:lineRule="auto"/>
      <w:ind w:left="720"/>
      <w:contextualSpacing/>
    </w:pPr>
    <w:rPr>
      <w:rFonts w:ascii="Calibri" w:hAnsi="Calibri"/>
      <w:sz w:val="22"/>
      <w:szCs w:val="22"/>
    </w:rPr>
  </w:style>
  <w:style w:type="paragraph" w:customStyle="1" w:styleId="ConsPlusNormal">
    <w:name w:val="ConsPlusNormal"/>
    <w:rsid w:val="00C072FC"/>
    <w:pPr>
      <w:autoSpaceDE w:val="0"/>
      <w:autoSpaceDN w:val="0"/>
      <w:adjustRightInd w:val="0"/>
      <w:spacing w:after="0" w:line="240" w:lineRule="auto"/>
    </w:pPr>
    <w:rPr>
      <w:rFonts w:ascii="Arial" w:eastAsia="Calibri" w:hAnsi="Arial" w:cs="Arial"/>
      <w:sz w:val="20"/>
      <w:szCs w:val="20"/>
    </w:rPr>
  </w:style>
  <w:style w:type="paragraph" w:styleId="a6">
    <w:name w:val="Body Text Indent"/>
    <w:basedOn w:val="a"/>
    <w:link w:val="a7"/>
    <w:rsid w:val="00947CEF"/>
    <w:pPr>
      <w:spacing w:after="120"/>
      <w:ind w:firstLine="709"/>
      <w:jc w:val="both"/>
    </w:pPr>
  </w:style>
  <w:style w:type="character" w:customStyle="1" w:styleId="a7">
    <w:name w:val="Основной текст с отступом Знак"/>
    <w:basedOn w:val="a0"/>
    <w:link w:val="a6"/>
    <w:rsid w:val="00947CEF"/>
    <w:rPr>
      <w:rFonts w:ascii="Times New Roman" w:eastAsia="Times New Roman" w:hAnsi="Times New Roman" w:cs="Times New Roman"/>
      <w:sz w:val="24"/>
      <w:szCs w:val="24"/>
      <w:lang w:eastAsia="ru-RU"/>
    </w:rPr>
  </w:style>
  <w:style w:type="character" w:customStyle="1" w:styleId="a8">
    <w:name w:val="Цветовое выделение"/>
    <w:uiPriority w:val="99"/>
    <w:rsid w:val="0036396A"/>
    <w:rPr>
      <w:b/>
      <w:bCs/>
      <w:color w:val="26282F"/>
    </w:rPr>
  </w:style>
  <w:style w:type="paragraph" w:styleId="a9">
    <w:name w:val="Balloon Text"/>
    <w:basedOn w:val="a"/>
    <w:link w:val="aa"/>
    <w:uiPriority w:val="99"/>
    <w:semiHidden/>
    <w:unhideWhenUsed/>
    <w:rsid w:val="00A13E79"/>
    <w:rPr>
      <w:rFonts w:ascii="Segoe UI" w:hAnsi="Segoe UI" w:cs="Segoe UI"/>
      <w:sz w:val="18"/>
      <w:szCs w:val="18"/>
    </w:rPr>
  </w:style>
  <w:style w:type="character" w:customStyle="1" w:styleId="aa">
    <w:name w:val="Текст выноски Знак"/>
    <w:basedOn w:val="a0"/>
    <w:link w:val="a9"/>
    <w:uiPriority w:val="99"/>
    <w:semiHidden/>
    <w:rsid w:val="00A13E79"/>
    <w:rPr>
      <w:rFonts w:ascii="Segoe UI" w:eastAsia="Times New Roman" w:hAnsi="Segoe UI" w:cs="Segoe UI"/>
      <w:sz w:val="18"/>
      <w:szCs w:val="18"/>
      <w:lang w:eastAsia="ru-RU"/>
    </w:rPr>
  </w:style>
  <w:style w:type="character" w:customStyle="1" w:styleId="ab">
    <w:name w:val="Гипертекстовая ссылка"/>
    <w:uiPriority w:val="99"/>
    <w:rsid w:val="00F62BC3"/>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7E365-2582-43AF-8C3E-9DC33DC50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770</Words>
  <Characters>4395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dc:creator>
  <cp:keywords/>
  <dc:description/>
  <cp:lastModifiedBy>Балагаева</cp:lastModifiedBy>
  <cp:revision>2</cp:revision>
  <cp:lastPrinted>2020-11-06T05:29:00Z</cp:lastPrinted>
  <dcterms:created xsi:type="dcterms:W3CDTF">2021-12-09T08:47:00Z</dcterms:created>
  <dcterms:modified xsi:type="dcterms:W3CDTF">2021-12-09T08:47:00Z</dcterms:modified>
</cp:coreProperties>
</file>