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C" w:rsidRPr="00D7122F" w:rsidRDefault="00594476" w:rsidP="00ED7FAC">
      <w:pPr>
        <w:pStyle w:val="a4"/>
        <w:tabs>
          <w:tab w:val="clear" w:pos="9355"/>
        </w:tabs>
        <w:ind w:right="360"/>
        <w:jc w:val="center"/>
        <w:rPr>
          <w:b/>
          <w:lang w:val="en-US"/>
        </w:rPr>
      </w:pPr>
      <w:r w:rsidRPr="00D7122F">
        <w:rPr>
          <w:b/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AC" w:rsidRDefault="00ED7FAC" w:rsidP="004A4220">
      <w:pPr>
        <w:pStyle w:val="a4"/>
        <w:tabs>
          <w:tab w:val="clear" w:pos="9355"/>
        </w:tabs>
        <w:jc w:val="center"/>
      </w:pPr>
      <w:r>
        <w:t>ДУМА закрытого административно-территориального</w:t>
      </w:r>
    </w:p>
    <w:p w:rsidR="00ED7FAC" w:rsidRDefault="00ED7FAC" w:rsidP="004A4220">
      <w:pPr>
        <w:pStyle w:val="a4"/>
        <w:jc w:val="center"/>
      </w:pPr>
      <w:r>
        <w:t>образования Солнечный Тверской области</w:t>
      </w:r>
    </w:p>
    <w:p w:rsidR="00ED7FAC" w:rsidRDefault="004A4220" w:rsidP="004A4220">
      <w:pPr>
        <w:pStyle w:val="a4"/>
        <w:jc w:val="center"/>
      </w:pPr>
      <w:r>
        <w:t>ШЕСТОЙ</w:t>
      </w:r>
      <w:r w:rsidR="00ED7FAC">
        <w:t xml:space="preserve"> СОЗЫВ</w:t>
      </w:r>
    </w:p>
    <w:p w:rsidR="00ED7FAC" w:rsidRDefault="00ED7FAC" w:rsidP="004A4220">
      <w:pPr>
        <w:pStyle w:val="a4"/>
        <w:jc w:val="center"/>
      </w:pPr>
    </w:p>
    <w:p w:rsidR="00ED7FAC" w:rsidRPr="00725B79" w:rsidRDefault="00ED7FAC" w:rsidP="004A4220">
      <w:pPr>
        <w:pStyle w:val="a4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ED7FAC" w:rsidRPr="009B272C" w:rsidRDefault="00ED7FAC" w:rsidP="004A4220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B272C" w:rsidTr="00B27AF7">
        <w:tc>
          <w:tcPr>
            <w:tcW w:w="960" w:type="pct"/>
            <w:shd w:val="clear" w:color="auto" w:fill="auto"/>
          </w:tcPr>
          <w:p w:rsidR="00B27AF7" w:rsidRPr="009B272C" w:rsidRDefault="00594476" w:rsidP="004A42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20.04.2022</w:t>
            </w:r>
          </w:p>
        </w:tc>
        <w:tc>
          <w:tcPr>
            <w:tcW w:w="3330" w:type="pct"/>
            <w:shd w:val="clear" w:color="auto" w:fill="auto"/>
          </w:tcPr>
          <w:p w:rsidR="00B27AF7" w:rsidRPr="00D7122F" w:rsidRDefault="00D7122F" w:rsidP="00D7122F">
            <w:pPr>
              <w:rPr>
                <w:rFonts w:eastAsia="Calibri"/>
                <w:b/>
                <w:i/>
              </w:rPr>
            </w:pPr>
            <w:r>
              <w:t xml:space="preserve">                                </w:t>
            </w:r>
            <w:r w:rsidR="00FA248C" w:rsidRPr="00D7122F">
              <w:t>ЗАТО Солнечный</w:t>
            </w:r>
          </w:p>
        </w:tc>
        <w:tc>
          <w:tcPr>
            <w:tcW w:w="710" w:type="pct"/>
            <w:shd w:val="clear" w:color="auto" w:fill="auto"/>
          </w:tcPr>
          <w:p w:rsidR="00B27AF7" w:rsidRPr="009B272C" w:rsidRDefault="00B27AF7" w:rsidP="004A4220">
            <w:pPr>
              <w:rPr>
                <w:rFonts w:eastAsia="Calibri"/>
                <w:sz w:val="28"/>
                <w:szCs w:val="28"/>
                <w:u w:val="single"/>
              </w:rPr>
            </w:pPr>
            <w:r w:rsidRPr="009B272C">
              <w:rPr>
                <w:rFonts w:eastAsia="Calibri"/>
                <w:sz w:val="28"/>
                <w:szCs w:val="28"/>
              </w:rPr>
              <w:t>№</w:t>
            </w:r>
            <w:r w:rsidR="00A4362F" w:rsidRPr="009B272C">
              <w:rPr>
                <w:rFonts w:eastAsia="Calibri"/>
                <w:sz w:val="28"/>
                <w:szCs w:val="28"/>
              </w:rPr>
              <w:t xml:space="preserve"> </w:t>
            </w:r>
            <w:r w:rsidR="00594476">
              <w:rPr>
                <w:rFonts w:eastAsia="Calibri"/>
                <w:sz w:val="28"/>
                <w:szCs w:val="28"/>
              </w:rPr>
              <w:t>69-6</w:t>
            </w:r>
          </w:p>
        </w:tc>
      </w:tr>
    </w:tbl>
    <w:p w:rsidR="009B272C" w:rsidRPr="009B272C" w:rsidRDefault="009B272C" w:rsidP="004A42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72C" w:rsidRPr="00D7122F" w:rsidRDefault="00D7122F" w:rsidP="00D712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7122F">
        <w:rPr>
          <w:rFonts w:ascii="Times New Roman" w:hAnsi="Times New Roman" w:cs="Times New Roman"/>
          <w:b w:val="0"/>
          <w:sz w:val="24"/>
          <w:szCs w:val="24"/>
        </w:rPr>
        <w:t xml:space="preserve"> земельном налоге</w:t>
      </w:r>
    </w:p>
    <w:p w:rsidR="009B272C" w:rsidRPr="009B272C" w:rsidRDefault="009B272C" w:rsidP="009B272C">
      <w:pPr>
        <w:pStyle w:val="ConsPlusNormal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72C" w:rsidRDefault="009B272C" w:rsidP="009B27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122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hyperlink r:id="rId6" w:history="1">
        <w:r w:rsidRPr="00D7122F">
          <w:rPr>
            <w:rFonts w:ascii="Times New Roman" w:hAnsi="Times New Roman" w:cs="Times New Roman"/>
            <w:b w:val="0"/>
            <w:sz w:val="24"/>
            <w:szCs w:val="24"/>
          </w:rPr>
          <w:t>главой 31</w:t>
        </w:r>
      </w:hyperlink>
      <w:r w:rsidRPr="00D7122F">
        <w:rPr>
          <w:rFonts w:ascii="Times New Roman" w:hAnsi="Times New Roman" w:cs="Times New Roman"/>
          <w:b w:val="0"/>
          <w:sz w:val="24"/>
          <w:szCs w:val="24"/>
        </w:rPr>
        <w:t xml:space="preserve"> части второй Налогового кодекса Российской Федерации, Федеральным </w:t>
      </w:r>
      <w:hyperlink r:id="rId7" w:history="1">
        <w:r w:rsidRPr="00D7122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D7122F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</w:t>
      </w:r>
      <w:r w:rsidR="004A4220" w:rsidRPr="00D7122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7122F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A4220" w:rsidRPr="00D7122F">
        <w:rPr>
          <w:rFonts w:ascii="Times New Roman" w:hAnsi="Times New Roman" w:cs="Times New Roman"/>
          <w:b w:val="0"/>
          <w:sz w:val="24"/>
          <w:szCs w:val="24"/>
        </w:rPr>
        <w:t>» Дума ЗАТО Солнечный</w:t>
      </w:r>
    </w:p>
    <w:p w:rsidR="00D7122F" w:rsidRPr="00D7122F" w:rsidRDefault="00D7122F" w:rsidP="009B27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220" w:rsidRPr="00D7122F" w:rsidRDefault="004A4220" w:rsidP="00D71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22F">
        <w:rPr>
          <w:rFonts w:ascii="Times New Roman" w:hAnsi="Times New Roman" w:cs="Times New Roman"/>
          <w:sz w:val="28"/>
          <w:szCs w:val="28"/>
        </w:rPr>
        <w:t>РЕШИЛА</w:t>
      </w:r>
    </w:p>
    <w:p w:rsidR="004A4220" w:rsidRPr="00D7122F" w:rsidRDefault="004A4220" w:rsidP="004A42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272C" w:rsidRPr="00D7122F" w:rsidRDefault="009B272C" w:rsidP="004A42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2023 года на территории ЗАТО Солнечный Тверской области земельный налог (далее - налог).</w:t>
      </w:r>
    </w:p>
    <w:p w:rsidR="009B272C" w:rsidRPr="00D7122F" w:rsidRDefault="009B272C" w:rsidP="004A422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 xml:space="preserve">Установить следующие налоговые ставки от кадастровой стоимости земельных участков, признаваемых объектом налогообложения в соответствии со </w:t>
      </w:r>
      <w:hyperlink r:id="rId8" w:history="1">
        <w:r w:rsidRPr="00D7122F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D7122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согласно таблице 1.</w:t>
      </w:r>
    </w:p>
    <w:p w:rsidR="009B272C" w:rsidRPr="00D7122F" w:rsidRDefault="009B272C" w:rsidP="009B27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272C" w:rsidRPr="00D7122F" w:rsidRDefault="009B272C" w:rsidP="009B27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6041"/>
        <w:gridCol w:w="1779"/>
        <w:gridCol w:w="1007"/>
      </w:tblGrid>
      <w:tr w:rsidR="009B272C" w:rsidRPr="00451FDB" w:rsidTr="009B272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N п/п</w:t>
            </w:r>
          </w:p>
        </w:tc>
        <w:tc>
          <w:tcPr>
            <w:tcW w:w="4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Вид разрешенного использования земельного участка согласно Приказу Росреестра от 10.11.2020 № П/0412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Ставка налога, %</w:t>
            </w:r>
          </w:p>
        </w:tc>
      </w:tr>
      <w:tr w:rsidR="009B272C" w:rsidRPr="00451FDB" w:rsidTr="009B272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наименование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код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</w:pPr>
            <w:r w:rsidRPr="00451FDB">
              <w:t>Сельскохозяйственное использование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9B272C" w:rsidRPr="00451FDB">
                <w:t>1.0</w:t>
              </w:r>
            </w:hyperlink>
            <w:r w:rsidR="009B272C" w:rsidRPr="00451FDB">
              <w:t xml:space="preserve"> -1.20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>
              <w:t>Жилая застройка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2.0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 w:rsidRPr="00451FDB">
              <w:t>Для индивидуального жилищного строительства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9B272C" w:rsidRPr="00451FDB">
                <w:t>2.1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 w:rsidRPr="00451FDB">
              <w:t>Для ведения личного подсобного хозяйства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9B272C" w:rsidRPr="00451FDB">
                <w:t>2.2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</w:pPr>
            <w:r w:rsidRPr="00451FDB">
              <w:t>Обеспечение обороны и безопасности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9B272C" w:rsidRPr="00451FDB">
                <w:t>8.0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общего назначения </w:t>
            </w:r>
            <w:r w:rsidRPr="00451FDB">
              <w:t>(за исключением земельных участков, используемых в предпринимательской деятельности)</w:t>
            </w:r>
            <w:r>
              <w:t>, предусмотренные Федеральным</w:t>
            </w:r>
            <w:r w:rsidRPr="00451FDB">
              <w:t xml:space="preserve"> </w:t>
            </w:r>
            <w:hyperlink r:id="rId13" w:history="1">
              <w:r w:rsidRPr="00451FDB">
                <w:t>законом</w:t>
              </w:r>
            </w:hyperlink>
            <w:r>
              <w:t xml:space="preserve"> от 29 июля 2017 года N 217-ФЗ "О </w:t>
            </w:r>
            <w:r>
              <w:lastRenderedPageBreak/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>
              <w:t>Для ведения</w:t>
            </w:r>
            <w:r w:rsidRPr="00451FDB">
              <w:t xml:space="preserve"> огородничества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9B272C" w:rsidRPr="00451FDB">
                <w:t>13.1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both"/>
            </w:pPr>
            <w:r>
              <w:t>Для ведения</w:t>
            </w:r>
            <w:r w:rsidRPr="00451FDB">
              <w:t xml:space="preserve"> садоводства (за исключением земельных участков, используемых в предпринимательской деятельности)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B74BDB" w:rsidP="009B272C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9B272C" w:rsidRPr="00451FDB">
                <w:t>13.2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B272C" w:rsidRPr="00451FDB" w:rsidTr="009B272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</w:pPr>
            <w:r w:rsidRPr="00451FDB">
              <w:t>Прочие земельные участки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виды разрешенного использования, за исключением отраженных в с</w:t>
            </w:r>
            <w:r>
              <w:t>троках 1 - 8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C" w:rsidRPr="00451FDB" w:rsidRDefault="009B272C" w:rsidP="009B272C">
            <w:pPr>
              <w:autoSpaceDE w:val="0"/>
              <w:autoSpaceDN w:val="0"/>
              <w:adjustRightInd w:val="0"/>
              <w:jc w:val="center"/>
            </w:pPr>
            <w:r w:rsidRPr="00451FDB">
              <w:t>1,5</w:t>
            </w:r>
          </w:p>
        </w:tc>
      </w:tr>
    </w:tbl>
    <w:p w:rsidR="009B272C" w:rsidRPr="00D7122F" w:rsidRDefault="009B272C" w:rsidP="009B272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72C" w:rsidRPr="00D7122F" w:rsidRDefault="009B272C" w:rsidP="009B272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7122F">
        <w:t>Отчетные периоды.</w:t>
      </w:r>
    </w:p>
    <w:p w:rsidR="009B272C" w:rsidRPr="00D7122F" w:rsidRDefault="009B272C" w:rsidP="009B272C">
      <w:pPr>
        <w:autoSpaceDE w:val="0"/>
        <w:autoSpaceDN w:val="0"/>
        <w:adjustRightInd w:val="0"/>
        <w:ind w:firstLine="709"/>
        <w:jc w:val="both"/>
      </w:pPr>
      <w:r w:rsidRPr="00D7122F">
        <w:t xml:space="preserve">Отчетные периоды для налогоплательщиков-организаций устанавливаются в соответствии с </w:t>
      </w:r>
      <w:hyperlink r:id="rId16" w:history="1">
        <w:r w:rsidRPr="00D7122F">
          <w:t>пунктом 2 статьи 393</w:t>
        </w:r>
      </w:hyperlink>
      <w:r w:rsidRPr="00D7122F">
        <w:t xml:space="preserve"> Налогового кодекса Российской Федерации.</w:t>
      </w:r>
    </w:p>
    <w:p w:rsidR="009B272C" w:rsidRPr="00D7122F" w:rsidRDefault="009B272C" w:rsidP="009B272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7122F">
        <w:t>Порядок уплаты налога в отношении налогоплательщиков-организаций.</w:t>
      </w:r>
    </w:p>
    <w:p w:rsidR="009B272C" w:rsidRPr="00D7122F" w:rsidRDefault="009B272C" w:rsidP="009B272C">
      <w:pPr>
        <w:autoSpaceDE w:val="0"/>
        <w:autoSpaceDN w:val="0"/>
        <w:adjustRightInd w:val="0"/>
        <w:ind w:firstLine="709"/>
        <w:jc w:val="both"/>
      </w:pPr>
      <w:r w:rsidRPr="00D7122F">
        <w:t xml:space="preserve">Налогоплательщики-организации уплачивают налог и авансовые платежи по налогу в порядке, предусмотренном </w:t>
      </w:r>
      <w:hyperlink r:id="rId17" w:history="1">
        <w:r w:rsidRPr="00D7122F">
          <w:t>главой 31</w:t>
        </w:r>
      </w:hyperlink>
      <w:r w:rsidRPr="00D7122F">
        <w:t xml:space="preserve"> части второй Налогового кодекса Российской Федерации.</w:t>
      </w:r>
    </w:p>
    <w:p w:rsidR="009B272C" w:rsidRPr="00D7122F" w:rsidRDefault="009B272C" w:rsidP="009B27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>Налоговые льготы.</w:t>
      </w:r>
    </w:p>
    <w:p w:rsidR="009B272C" w:rsidRPr="00D7122F" w:rsidRDefault="009B272C" w:rsidP="009B272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bookmarkStart w:id="0" w:name="P120"/>
      <w:bookmarkEnd w:id="0"/>
      <w:r w:rsidRPr="00D7122F">
        <w:t>Дополнительно освобождаются от налогообложения следующие категории налогоплательщиков:</w:t>
      </w:r>
    </w:p>
    <w:p w:rsidR="009B272C" w:rsidRPr="00D7122F" w:rsidRDefault="009B272C" w:rsidP="009B272C">
      <w:pPr>
        <w:autoSpaceDE w:val="0"/>
        <w:autoSpaceDN w:val="0"/>
        <w:adjustRightInd w:val="0"/>
        <w:ind w:firstLine="709"/>
        <w:jc w:val="both"/>
      </w:pPr>
      <w:r w:rsidRPr="00D7122F">
        <w:t>1) муниципальные учреждения, обеспечение деятельности которых осуществляется за счет средств бюджета ЗАТО Солнечный, а также муниципальные учреждения, получающие субсидии из бюджета ЗАТО Солнечный на выполнение муниципального задания;</w:t>
      </w:r>
    </w:p>
    <w:p w:rsidR="009B272C" w:rsidRPr="00D7122F" w:rsidRDefault="009B272C" w:rsidP="009B272C">
      <w:pPr>
        <w:autoSpaceDE w:val="0"/>
        <w:autoSpaceDN w:val="0"/>
        <w:adjustRightInd w:val="0"/>
        <w:ind w:firstLine="709"/>
        <w:jc w:val="both"/>
      </w:pPr>
      <w:r w:rsidRPr="00D7122F">
        <w:t>2) законодательные (представительные) и исполнительные органы власти Тверской области и органы местного самоуправления (их подразделения) - за земли, предоставляемые для обеспечения их деятельности;</w:t>
      </w:r>
    </w:p>
    <w:p w:rsidR="009B272C" w:rsidRPr="00D7122F" w:rsidRDefault="009B272C" w:rsidP="009B272C">
      <w:pPr>
        <w:autoSpaceDE w:val="0"/>
        <w:autoSpaceDN w:val="0"/>
        <w:adjustRightInd w:val="0"/>
        <w:ind w:firstLine="709"/>
        <w:jc w:val="both"/>
      </w:pPr>
      <w:r w:rsidRPr="00D7122F">
        <w:t>3) органы местного самоуправления (их подразделения) - в отношении свободных земель городской застройки и земель общего пользования.</w:t>
      </w:r>
    </w:p>
    <w:p w:rsidR="009B272C" w:rsidRPr="00D7122F" w:rsidRDefault="009B272C" w:rsidP="009B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 xml:space="preserve">5.2 Освобождение от налогообложения в соответствии с </w:t>
      </w:r>
      <w:hyperlink w:anchor="P120" w:history="1">
        <w:r w:rsidRPr="00D7122F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D7122F">
        <w:rPr>
          <w:rFonts w:ascii="Times New Roman" w:hAnsi="Times New Roman" w:cs="Times New Roman"/>
          <w:sz w:val="24"/>
          <w:szCs w:val="24"/>
        </w:rPr>
        <w:t xml:space="preserve"> настоящего решения производится в отношении одного земельного участка по выбору налогоплательщика вне зависимости от количества оснований для применения налоговых льгот из земельных участков, например, с видом разрешенного использования для индивидуального жилищного строительства, для ведения личного подсобного хозяйства, ведения садоводства и т. д., принадлежащих им на праве собственности, праве постоянного (бессрочного) пользования или праве пожизненного наследуемого владения и не используемых в предпринимательской деятельности (при этом необходимо указать в каком размере (доли или %) предоставляется льгота).</w:t>
      </w:r>
    </w:p>
    <w:p w:rsidR="009B272C" w:rsidRPr="00D7122F" w:rsidRDefault="009B272C" w:rsidP="009B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>5.3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1474B" w:rsidRPr="00D7122F" w:rsidRDefault="0011474B" w:rsidP="009B27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>Признать утратившими силу решения Думы ЗАТО Солнечный:</w:t>
      </w:r>
    </w:p>
    <w:p w:rsidR="0011474B" w:rsidRPr="00D7122F" w:rsidRDefault="0011474B" w:rsidP="009B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lastRenderedPageBreak/>
        <w:t xml:space="preserve">- от </w:t>
      </w:r>
      <w:r w:rsidR="009B272C" w:rsidRPr="00D7122F">
        <w:rPr>
          <w:rFonts w:ascii="Times New Roman" w:hAnsi="Times New Roman" w:cs="Times New Roman"/>
          <w:sz w:val="24"/>
          <w:szCs w:val="24"/>
        </w:rPr>
        <w:t>06</w:t>
      </w:r>
      <w:r w:rsidRPr="00D7122F">
        <w:rPr>
          <w:rFonts w:ascii="Times New Roman" w:hAnsi="Times New Roman" w:cs="Times New Roman"/>
          <w:sz w:val="24"/>
          <w:szCs w:val="24"/>
        </w:rPr>
        <w:t>.1</w:t>
      </w:r>
      <w:r w:rsidR="009B272C" w:rsidRPr="00D7122F">
        <w:rPr>
          <w:rFonts w:ascii="Times New Roman" w:hAnsi="Times New Roman" w:cs="Times New Roman"/>
          <w:sz w:val="24"/>
          <w:szCs w:val="24"/>
        </w:rPr>
        <w:t>1</w:t>
      </w:r>
      <w:r w:rsidRPr="00D7122F">
        <w:rPr>
          <w:rFonts w:ascii="Times New Roman" w:hAnsi="Times New Roman" w:cs="Times New Roman"/>
          <w:sz w:val="24"/>
          <w:szCs w:val="24"/>
        </w:rPr>
        <w:t>.20</w:t>
      </w:r>
      <w:r w:rsidR="009B272C" w:rsidRPr="00D7122F">
        <w:rPr>
          <w:rFonts w:ascii="Times New Roman" w:hAnsi="Times New Roman" w:cs="Times New Roman"/>
          <w:sz w:val="24"/>
          <w:szCs w:val="24"/>
        </w:rPr>
        <w:t>19</w:t>
      </w:r>
      <w:r w:rsidRPr="00D7122F">
        <w:rPr>
          <w:rFonts w:ascii="Times New Roman" w:hAnsi="Times New Roman" w:cs="Times New Roman"/>
          <w:sz w:val="24"/>
          <w:szCs w:val="24"/>
        </w:rPr>
        <w:t xml:space="preserve"> № </w:t>
      </w:r>
      <w:r w:rsidR="009B272C" w:rsidRPr="00D7122F">
        <w:rPr>
          <w:rFonts w:ascii="Times New Roman" w:hAnsi="Times New Roman" w:cs="Times New Roman"/>
          <w:sz w:val="24"/>
          <w:szCs w:val="24"/>
        </w:rPr>
        <w:t>130-5</w:t>
      </w:r>
      <w:r w:rsidRPr="00D7122F">
        <w:rPr>
          <w:rFonts w:ascii="Times New Roman" w:hAnsi="Times New Roman" w:cs="Times New Roman"/>
          <w:sz w:val="24"/>
          <w:szCs w:val="24"/>
        </w:rPr>
        <w:t xml:space="preserve"> «О земельном налоге»,</w:t>
      </w:r>
    </w:p>
    <w:p w:rsidR="0011474B" w:rsidRPr="00D7122F" w:rsidRDefault="0011474B" w:rsidP="009B2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 xml:space="preserve">- от </w:t>
      </w:r>
      <w:r w:rsidR="009B272C" w:rsidRPr="00D7122F">
        <w:rPr>
          <w:rFonts w:ascii="Times New Roman" w:hAnsi="Times New Roman" w:cs="Times New Roman"/>
          <w:sz w:val="24"/>
          <w:szCs w:val="24"/>
        </w:rPr>
        <w:t>26</w:t>
      </w:r>
      <w:r w:rsidRPr="00D7122F">
        <w:rPr>
          <w:rFonts w:ascii="Times New Roman" w:hAnsi="Times New Roman" w:cs="Times New Roman"/>
          <w:sz w:val="24"/>
          <w:szCs w:val="24"/>
        </w:rPr>
        <w:t>.0</w:t>
      </w:r>
      <w:r w:rsidR="009B272C" w:rsidRPr="00D7122F">
        <w:rPr>
          <w:rFonts w:ascii="Times New Roman" w:hAnsi="Times New Roman" w:cs="Times New Roman"/>
          <w:sz w:val="24"/>
          <w:szCs w:val="24"/>
        </w:rPr>
        <w:t>8</w:t>
      </w:r>
      <w:r w:rsidRPr="00D7122F">
        <w:rPr>
          <w:rFonts w:ascii="Times New Roman" w:hAnsi="Times New Roman" w:cs="Times New Roman"/>
          <w:sz w:val="24"/>
          <w:szCs w:val="24"/>
        </w:rPr>
        <w:t>.20</w:t>
      </w:r>
      <w:r w:rsidR="009B272C" w:rsidRPr="00D7122F">
        <w:rPr>
          <w:rFonts w:ascii="Times New Roman" w:hAnsi="Times New Roman" w:cs="Times New Roman"/>
          <w:sz w:val="24"/>
          <w:szCs w:val="24"/>
        </w:rPr>
        <w:t>20</w:t>
      </w:r>
      <w:r w:rsidRPr="00D7122F">
        <w:rPr>
          <w:rFonts w:ascii="Times New Roman" w:hAnsi="Times New Roman" w:cs="Times New Roman"/>
          <w:sz w:val="24"/>
          <w:szCs w:val="24"/>
        </w:rPr>
        <w:t xml:space="preserve">г. № </w:t>
      </w:r>
      <w:r w:rsidR="009B272C" w:rsidRPr="00D7122F">
        <w:rPr>
          <w:rFonts w:ascii="Times New Roman" w:hAnsi="Times New Roman" w:cs="Times New Roman"/>
          <w:sz w:val="24"/>
          <w:szCs w:val="24"/>
        </w:rPr>
        <w:t>155-5</w:t>
      </w:r>
      <w:r w:rsidRPr="00D7122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ЗАТО Солнечный № </w:t>
      </w:r>
      <w:r w:rsidR="009B272C" w:rsidRPr="00D7122F">
        <w:rPr>
          <w:rFonts w:ascii="Times New Roman" w:hAnsi="Times New Roman" w:cs="Times New Roman"/>
          <w:sz w:val="24"/>
          <w:szCs w:val="24"/>
        </w:rPr>
        <w:t>130-5</w:t>
      </w:r>
      <w:r w:rsidRPr="00D7122F">
        <w:rPr>
          <w:rFonts w:ascii="Times New Roman" w:hAnsi="Times New Roman" w:cs="Times New Roman"/>
          <w:sz w:val="24"/>
          <w:szCs w:val="24"/>
        </w:rPr>
        <w:t xml:space="preserve"> от </w:t>
      </w:r>
      <w:r w:rsidR="009B272C" w:rsidRPr="00D7122F">
        <w:rPr>
          <w:rFonts w:ascii="Times New Roman" w:hAnsi="Times New Roman" w:cs="Times New Roman"/>
          <w:sz w:val="24"/>
          <w:szCs w:val="24"/>
        </w:rPr>
        <w:t>06</w:t>
      </w:r>
      <w:r w:rsidRPr="00D7122F">
        <w:rPr>
          <w:rFonts w:ascii="Times New Roman" w:hAnsi="Times New Roman" w:cs="Times New Roman"/>
          <w:sz w:val="24"/>
          <w:szCs w:val="24"/>
        </w:rPr>
        <w:t>.1</w:t>
      </w:r>
      <w:r w:rsidR="009B272C" w:rsidRPr="00D7122F">
        <w:rPr>
          <w:rFonts w:ascii="Times New Roman" w:hAnsi="Times New Roman" w:cs="Times New Roman"/>
          <w:sz w:val="24"/>
          <w:szCs w:val="24"/>
        </w:rPr>
        <w:t>1</w:t>
      </w:r>
      <w:r w:rsidRPr="00D7122F">
        <w:rPr>
          <w:rFonts w:ascii="Times New Roman" w:hAnsi="Times New Roman" w:cs="Times New Roman"/>
          <w:sz w:val="24"/>
          <w:szCs w:val="24"/>
        </w:rPr>
        <w:t>.201</w:t>
      </w:r>
      <w:r w:rsidR="009B272C" w:rsidRPr="00D7122F">
        <w:rPr>
          <w:rFonts w:ascii="Times New Roman" w:hAnsi="Times New Roman" w:cs="Times New Roman"/>
          <w:sz w:val="24"/>
          <w:szCs w:val="24"/>
        </w:rPr>
        <w:t>9</w:t>
      </w:r>
      <w:r w:rsidRPr="00D7122F">
        <w:rPr>
          <w:rFonts w:ascii="Times New Roman" w:hAnsi="Times New Roman" w:cs="Times New Roman"/>
          <w:sz w:val="24"/>
          <w:szCs w:val="24"/>
        </w:rPr>
        <w:t>г. «О земельном налоге»»</w:t>
      </w:r>
      <w:r w:rsidR="009B272C" w:rsidRPr="00D7122F">
        <w:rPr>
          <w:rFonts w:ascii="Times New Roman" w:hAnsi="Times New Roman" w:cs="Times New Roman"/>
          <w:sz w:val="24"/>
          <w:szCs w:val="24"/>
        </w:rPr>
        <w:t>.</w:t>
      </w:r>
    </w:p>
    <w:p w:rsidR="009B272C" w:rsidRPr="00D7122F" w:rsidRDefault="009B272C" w:rsidP="009B272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7122F">
        <w:t>Решение вступает в силу с 1 января 2023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1474B" w:rsidRPr="00D7122F" w:rsidRDefault="0011474B" w:rsidP="009B27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2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«Городомля на Селигере» и </w:t>
      </w:r>
      <w:r w:rsidR="00B74BDB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D7122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74B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1" w:name="_GoBack"/>
      <w:bookmarkEnd w:id="1"/>
      <w:r w:rsidRPr="00D7122F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11474B" w:rsidRPr="004E340A" w:rsidRDefault="0011474B" w:rsidP="0011474B">
      <w:pPr>
        <w:tabs>
          <w:tab w:val="left" w:pos="709"/>
        </w:tabs>
        <w:spacing w:after="120"/>
        <w:jc w:val="both"/>
        <w:rPr>
          <w:sz w:val="26"/>
          <w:szCs w:val="26"/>
        </w:rPr>
      </w:pPr>
    </w:p>
    <w:p w:rsidR="00D7122F" w:rsidRPr="00971146" w:rsidRDefault="00D7122F" w:rsidP="00D7122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7122F" w:rsidRPr="00F85A6B" w:rsidTr="00D7122F">
        <w:tc>
          <w:tcPr>
            <w:tcW w:w="4658" w:type="dxa"/>
          </w:tcPr>
          <w:p w:rsidR="00D7122F" w:rsidRPr="00DE7263" w:rsidRDefault="00D7122F" w:rsidP="00D7122F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D7122F" w:rsidRPr="00F85A6B" w:rsidRDefault="00D7122F" w:rsidP="00D7122F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D7122F" w:rsidRDefault="00D7122F" w:rsidP="00D7122F">
      <w:pPr>
        <w:ind w:firstLine="284"/>
      </w:pPr>
    </w:p>
    <w:p w:rsidR="00D7122F" w:rsidRDefault="00D7122F" w:rsidP="00D7122F">
      <w:pPr>
        <w:ind w:firstLine="284"/>
      </w:pPr>
    </w:p>
    <w:p w:rsidR="00D7122F" w:rsidRDefault="00D7122F" w:rsidP="00D7122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:rsidR="00D7122F" w:rsidRPr="00F85A6B" w:rsidRDefault="00D7122F" w:rsidP="00D7122F">
      <w:pPr>
        <w:widowControl w:val="0"/>
        <w:autoSpaceDE w:val="0"/>
        <w:autoSpaceDN w:val="0"/>
        <w:adjustRightInd w:val="0"/>
        <w:jc w:val="both"/>
      </w:pPr>
    </w:p>
    <w:p w:rsidR="00D7122F" w:rsidRDefault="00D7122F" w:rsidP="00D7122F"/>
    <w:p w:rsidR="00D7122F" w:rsidRPr="00F85A6B" w:rsidRDefault="00D7122F" w:rsidP="00D7122F"/>
    <w:sectPr w:rsidR="00D7122F" w:rsidRPr="00F85A6B" w:rsidSect="004E340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multilevel"/>
    <w:tmpl w:val="94286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1137B0"/>
    <w:rsid w:val="0011474B"/>
    <w:rsid w:val="001C6F9D"/>
    <w:rsid w:val="00206053"/>
    <w:rsid w:val="00294266"/>
    <w:rsid w:val="002E0E7A"/>
    <w:rsid w:val="003B0D48"/>
    <w:rsid w:val="004046ED"/>
    <w:rsid w:val="00471E62"/>
    <w:rsid w:val="004A4220"/>
    <w:rsid w:val="004E340A"/>
    <w:rsid w:val="004F5EF2"/>
    <w:rsid w:val="00512663"/>
    <w:rsid w:val="0053104F"/>
    <w:rsid w:val="00531DD8"/>
    <w:rsid w:val="00594476"/>
    <w:rsid w:val="00660B54"/>
    <w:rsid w:val="0067781F"/>
    <w:rsid w:val="007225C1"/>
    <w:rsid w:val="007C61E3"/>
    <w:rsid w:val="007D6F0A"/>
    <w:rsid w:val="00847C0D"/>
    <w:rsid w:val="008728A4"/>
    <w:rsid w:val="00885866"/>
    <w:rsid w:val="009536B3"/>
    <w:rsid w:val="009B272C"/>
    <w:rsid w:val="009E4F06"/>
    <w:rsid w:val="00A12076"/>
    <w:rsid w:val="00A4362F"/>
    <w:rsid w:val="00AD7186"/>
    <w:rsid w:val="00B27AF7"/>
    <w:rsid w:val="00B74BDB"/>
    <w:rsid w:val="00B7738B"/>
    <w:rsid w:val="00BE1E70"/>
    <w:rsid w:val="00C07FD1"/>
    <w:rsid w:val="00C1507C"/>
    <w:rsid w:val="00C240C7"/>
    <w:rsid w:val="00C340F0"/>
    <w:rsid w:val="00C7607C"/>
    <w:rsid w:val="00C94282"/>
    <w:rsid w:val="00CD3979"/>
    <w:rsid w:val="00D25BB0"/>
    <w:rsid w:val="00D36290"/>
    <w:rsid w:val="00D7122F"/>
    <w:rsid w:val="00D938F6"/>
    <w:rsid w:val="00DC697E"/>
    <w:rsid w:val="00EB78B2"/>
    <w:rsid w:val="00ED7FAC"/>
    <w:rsid w:val="00F362E4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C253-703A-419B-9516-5BC9AD1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272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A56B5B580EBC0E74A066A5A2A35EFBAA755E4543C6538519B46DAB608E9E105831D8D04A83788185662E4CA457D073EEBC513675J6r4L" TargetMode="External"/><Relationship Id="rId13" Type="http://schemas.openxmlformats.org/officeDocument/2006/relationships/hyperlink" Target="consultantplus://offline/ref=23CF9C7E7F5B355F794C9539C1C219FB2D97B1B15A847995E74537CBDFF2C0F1C1D0D04A153CDF158AE771BE65XAL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FA56B5B580EBC0E74A066A5A2A35EFBA57558424EC6538519B46DAB608E9E105831D8D34F8372DCDF762A05F35DCC74F4A257287565AEJ4r2L" TargetMode="External"/><Relationship Id="rId12" Type="http://schemas.openxmlformats.org/officeDocument/2006/relationships/hyperlink" Target="consultantplus://offline/ref=896B40E3613C3EFB9997821DB5643BEAB64960BCA8EF16478DD4664551B2116F1D6E5A1CB61B76F36295125B855E726D03FE556A434D4B93IDFDM" TargetMode="External"/><Relationship Id="rId17" Type="http://schemas.openxmlformats.org/officeDocument/2006/relationships/hyperlink" Target="consultantplus://offline/ref=CE6B9BF0D72FD8958AC669D40AAEE11A1F21A29967D8F50F6493034BB2CF0F6EAB081407B16449A426D02735ABFFB337AABA03C96BB1D4c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E7F2BD2374F9FF3903D824CD41BD021F057429ECE5C7739752D90092F47ADDF2CF7091F15272F407B77314EFA3AB1632A9F8F24FC9B4hBa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FA56B5B580EBC0E74A066A5A2A35EFBAA755E4543C6538519B46DAB608E9E105831D8D04B80788185662E4CA457D073EEBC513675J6r4L" TargetMode="External"/><Relationship Id="rId11" Type="http://schemas.openxmlformats.org/officeDocument/2006/relationships/hyperlink" Target="consultantplus://offline/ref=896B40E3613C3EFB9997821DB5643BEAB64960BCA8EF16478DD4664551B2116F1D6E5A1CB61B74F86295125B855E726D03FE556A434D4B93IDF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96B40E3613C3EFB9997821DB5643BEAB64960BCA8EF16478DD4664551B2116F1D6E5A1CB31F7FA430DA1307C30C616F00FE576E5FI4FEM" TargetMode="External"/><Relationship Id="rId10" Type="http://schemas.openxmlformats.org/officeDocument/2006/relationships/hyperlink" Target="consultantplus://offline/ref=896B40E3613C3EFB9997821DB5643BEAB64960BCA8EF16478DD4664551B2116F1D6E5A19BD4F25B43493440DDF0B7B7106E057I6F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B40E3613C3EFB9997821DB5643BEAB64960BCA8EF16478DD4664551B2116F1D6E5A1CB61B74F26195125B855E726D03FE556A434D4B93IDFDM" TargetMode="External"/><Relationship Id="rId14" Type="http://schemas.openxmlformats.org/officeDocument/2006/relationships/hyperlink" Target="consultantplus://offline/ref=896B40E3613C3EFB9997821DB5643BEAB64960BCA8EF16478DD4664551B2116F1D6E5A1CB31A7FA430DA1307C30C616F00FE576E5FI4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6771</CharactersWithSpaces>
  <SharedDoc>false</SharedDoc>
  <HLinks>
    <vt:vector size="78" baseType="variant"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consultantplus://offline/ref=CE6B9BF0D72FD8958AC669D40AAEE11A1F21A29967D8F50F6493034BB2CF0F6EAB081407B16449A426D02735ABFFB337AABA03C96BB1D4c5I</vt:lpwstr>
      </vt:variant>
      <vt:variant>
        <vt:lpwstr/>
      </vt:variant>
      <vt:variant>
        <vt:i4>1638400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consultantplus://offline/ref=C3E7F2BD2374F9FF3903D824CD41BD021F057429ECE5C7739752D90092F47ADDF2CF7091F15272F407B77314EFA3AB1632A9F8F24FC9B4hBa3I</vt:lpwstr>
      </vt:variant>
      <vt:variant>
        <vt:lpwstr/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consultantplus://offline/ref=896B40E3613C3EFB9997821DB5643BEAB64960BCA8EF16478DD4664551B2116F1D6E5A1CB31F7FA430DA1307C30C616F00FE576E5FI4FEM</vt:lpwstr>
      </vt:variant>
      <vt:variant>
        <vt:lpwstr/>
      </vt:variant>
      <vt:variant>
        <vt:i4>4980819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consultantplus://offline/ref=896B40E3613C3EFB9997821DB5643BEAB64960BCA8EF16478DD4664551B2116F1D6E5A1CB31A7FA430DA1307C30C616F00FE576E5FI4FEM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consultantplus://offline/ref=23CF9C7E7F5B355F794C9539C1C219FB2D97B1B15A847995E74537CBDFF2C0F1C1D0D04A153CDF158AE771BE65XALDM</vt:lpwstr>
      </vt:variant>
      <vt:variant>
        <vt:lpwstr/>
      </vt:variant>
      <vt:variant>
        <vt:i4>7405621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consultantplus://offline/ref=896B40E3613C3EFB9997821DB5643BEAB64960BCA8EF16478DD4664551B2116F1D6E5A1CB61B76F36295125B855E726D03FE556A434D4B93IDFDM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consultantplus://offline/ref=896B40E3613C3EFB9997821DB5643BEAB64960BCA8EF16478DD4664551B2116F1D6E5A1CB61B74F86295125B855E726D03FE556A434D4B93IDFDM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consultantplus://offline/ref=896B40E3613C3EFB9997821DB5643BEAB64960BCA8EF16478DD4664551B2116F1D6E5A19BD4F25B43493440DDF0B7B7106E057I6FFM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consultantplus://offline/ref=896B40E3613C3EFB9997821DB5643BEAB64960BCA8EF16478DD4664551B2116F1D6E5A1CB61B74F26195125B855E726D03FE556A434D4B93IDFDM</vt:lpwstr>
      </vt:variant>
      <vt:variant>
        <vt:lpwstr/>
      </vt:variant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consultantplus://offline/ref=1E6FA56B5B580EBC0E74A066A5A2A35EFBAA755E4543C6538519B46DAB608E9E105831D8D04A83788185662E4CA457D073EEBC513675J6r4L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consultantplus://offline/ref=1E6FA56B5B580EBC0E74A066A5A2A35EFBA57558424EC6538519B46DAB608E9E105831D8D34F8372DCDF762A05F35DCC74F4A257287565AEJ4r2L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consultantplus://offline/ref=1E6FA56B5B580EBC0E74A066A5A2A35EFBAA755E4543C6538519B46DAB608E9E105831D8D04B80788185662E4CA457D073EEBC513675J6r4L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3</cp:revision>
  <cp:lastPrinted>2019-10-28T12:22:00Z</cp:lastPrinted>
  <dcterms:created xsi:type="dcterms:W3CDTF">2022-04-20T08:04:00Z</dcterms:created>
  <dcterms:modified xsi:type="dcterms:W3CDTF">2022-04-20T08:08:00Z</dcterms:modified>
</cp:coreProperties>
</file>