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BB4" w:rsidRDefault="008800E2" w:rsidP="00574BB4">
      <w:pPr>
        <w:jc w:val="center"/>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1.2pt;margin-top:8.85pt;width:40.1pt;height:47.25pt;z-index:-251658752;visibility:visible">
            <v:imagedata r:id="rId6" o:title="" croptop="56f" gain="74473f"/>
          </v:shape>
        </w:pict>
      </w:r>
    </w:p>
    <w:p w:rsidR="00574BB4" w:rsidRDefault="00574BB4" w:rsidP="00574BB4">
      <w:pPr>
        <w:jc w:val="center"/>
        <w:rPr>
          <w:b/>
          <w:sz w:val="28"/>
          <w:szCs w:val="28"/>
        </w:rPr>
      </w:pPr>
    </w:p>
    <w:p w:rsidR="00574BB4" w:rsidRDefault="00574BB4" w:rsidP="00574BB4">
      <w:pPr>
        <w:jc w:val="center"/>
        <w:rPr>
          <w:b/>
          <w:sz w:val="28"/>
          <w:szCs w:val="28"/>
        </w:rPr>
      </w:pPr>
    </w:p>
    <w:p w:rsidR="00574BB4" w:rsidRDefault="00574BB4" w:rsidP="00574BB4">
      <w:pPr>
        <w:jc w:val="center"/>
        <w:rPr>
          <w:b/>
          <w:sz w:val="28"/>
          <w:szCs w:val="28"/>
        </w:rPr>
      </w:pPr>
    </w:p>
    <w:p w:rsidR="00574BB4" w:rsidRPr="002E5708" w:rsidRDefault="00574BB4" w:rsidP="00574BB4">
      <w:pPr>
        <w:jc w:val="center"/>
        <w:rPr>
          <w:b/>
          <w:sz w:val="28"/>
          <w:szCs w:val="28"/>
        </w:rPr>
      </w:pPr>
      <w:r w:rsidRPr="002E5708">
        <w:rPr>
          <w:b/>
          <w:sz w:val="28"/>
          <w:szCs w:val="28"/>
        </w:rPr>
        <w:t>Ревизионная комиссия</w:t>
      </w:r>
    </w:p>
    <w:p w:rsidR="00574BB4" w:rsidRPr="002E5708" w:rsidRDefault="00574BB4" w:rsidP="00574BB4">
      <w:pPr>
        <w:jc w:val="center"/>
        <w:rPr>
          <w:b/>
          <w:sz w:val="28"/>
          <w:szCs w:val="28"/>
        </w:rPr>
      </w:pPr>
      <w:r w:rsidRPr="002E5708">
        <w:rPr>
          <w:b/>
          <w:sz w:val="28"/>
          <w:szCs w:val="28"/>
        </w:rPr>
        <w:t>закрытого административно-территориального образования Солнечный</w:t>
      </w:r>
    </w:p>
    <w:p w:rsidR="00574BB4" w:rsidRDefault="00574BB4" w:rsidP="00574BB4">
      <w:pPr>
        <w:jc w:val="center"/>
      </w:pPr>
      <w:r w:rsidRPr="002E5708">
        <w:t xml:space="preserve">172739 Тверская область п. Солнечный ул. Новая </w:t>
      </w:r>
      <w:proofErr w:type="gramStart"/>
      <w:r w:rsidRPr="002E5708">
        <w:t>д.55  факс</w:t>
      </w:r>
      <w:proofErr w:type="gramEnd"/>
      <w:r w:rsidRPr="002E5708">
        <w:t xml:space="preserve"> (48235) 4 41 23</w:t>
      </w:r>
    </w:p>
    <w:p w:rsidR="00574BB4" w:rsidRDefault="00574BB4" w:rsidP="00451076">
      <w:pPr>
        <w:pStyle w:val="Default"/>
        <w:jc w:val="center"/>
        <w:rPr>
          <w:b/>
          <w:bCs/>
          <w:sz w:val="28"/>
          <w:szCs w:val="28"/>
        </w:rPr>
      </w:pPr>
    </w:p>
    <w:p w:rsidR="00451076" w:rsidRDefault="00451076" w:rsidP="00451076">
      <w:pPr>
        <w:pStyle w:val="Default"/>
        <w:jc w:val="center"/>
        <w:rPr>
          <w:sz w:val="28"/>
          <w:szCs w:val="28"/>
        </w:rPr>
      </w:pPr>
      <w:r>
        <w:rPr>
          <w:b/>
          <w:bCs/>
          <w:sz w:val="28"/>
          <w:szCs w:val="28"/>
        </w:rPr>
        <w:t>Заключение</w:t>
      </w:r>
      <w:r w:rsidR="00503B01">
        <w:rPr>
          <w:b/>
          <w:bCs/>
          <w:sz w:val="28"/>
          <w:szCs w:val="28"/>
        </w:rPr>
        <w:t xml:space="preserve"> на отчет</w:t>
      </w:r>
    </w:p>
    <w:p w:rsidR="00574BB4" w:rsidRDefault="00451076" w:rsidP="00451076">
      <w:pPr>
        <w:pStyle w:val="Default"/>
        <w:jc w:val="center"/>
        <w:rPr>
          <w:sz w:val="28"/>
          <w:szCs w:val="28"/>
        </w:rPr>
      </w:pPr>
      <w:r>
        <w:rPr>
          <w:b/>
          <w:bCs/>
          <w:sz w:val="28"/>
          <w:szCs w:val="28"/>
        </w:rPr>
        <w:t xml:space="preserve">об исполнении </w:t>
      </w:r>
      <w:proofErr w:type="gramStart"/>
      <w:r>
        <w:rPr>
          <w:b/>
          <w:bCs/>
          <w:sz w:val="28"/>
          <w:szCs w:val="28"/>
        </w:rPr>
        <w:t>бюджета</w:t>
      </w:r>
      <w:proofErr w:type="gramEnd"/>
      <w:r>
        <w:rPr>
          <w:b/>
          <w:bCs/>
          <w:sz w:val="28"/>
          <w:szCs w:val="28"/>
        </w:rPr>
        <w:t xml:space="preserve"> </w:t>
      </w:r>
      <w:r w:rsidR="0002088F">
        <w:rPr>
          <w:b/>
          <w:bCs/>
          <w:sz w:val="28"/>
          <w:szCs w:val="28"/>
        </w:rPr>
        <w:t>ЗАТО Солнечный за 3</w:t>
      </w:r>
      <w:r w:rsidR="009B1319">
        <w:rPr>
          <w:b/>
          <w:bCs/>
          <w:sz w:val="28"/>
          <w:szCs w:val="28"/>
        </w:rPr>
        <w:t xml:space="preserve"> квартал 201</w:t>
      </w:r>
      <w:r w:rsidR="00920621">
        <w:rPr>
          <w:b/>
          <w:bCs/>
          <w:sz w:val="28"/>
          <w:szCs w:val="28"/>
        </w:rPr>
        <w:t>8</w:t>
      </w:r>
      <w:r>
        <w:rPr>
          <w:b/>
          <w:bCs/>
          <w:sz w:val="28"/>
          <w:szCs w:val="28"/>
        </w:rPr>
        <w:t xml:space="preserve"> года</w:t>
      </w:r>
    </w:p>
    <w:p w:rsidR="00574BB4" w:rsidRDefault="00632734" w:rsidP="00451076">
      <w:pPr>
        <w:pStyle w:val="Default"/>
      </w:pPr>
      <w:r>
        <w:t xml:space="preserve"> </w:t>
      </w:r>
      <w:r w:rsidR="00451076" w:rsidRPr="00632734">
        <w:t xml:space="preserve">п. Солнечный                                                                                          </w:t>
      </w:r>
      <w:r w:rsidR="00920621">
        <w:t xml:space="preserve">        </w:t>
      </w:r>
      <w:r w:rsidR="0002088F">
        <w:t>16</w:t>
      </w:r>
      <w:r w:rsidR="00503B01">
        <w:t xml:space="preserve"> </w:t>
      </w:r>
      <w:r w:rsidR="0002088F">
        <w:t>ноября</w:t>
      </w:r>
      <w:r w:rsidR="00503B01">
        <w:t xml:space="preserve"> </w:t>
      </w:r>
      <w:r w:rsidR="00451076" w:rsidRPr="00632734">
        <w:t>201</w:t>
      </w:r>
      <w:r w:rsidR="00920621">
        <w:t>8</w:t>
      </w:r>
      <w:r w:rsidR="00451076" w:rsidRPr="00632734">
        <w:t xml:space="preserve"> г. </w:t>
      </w:r>
      <w:r w:rsidR="00691A37" w:rsidRPr="00632734">
        <w:t xml:space="preserve"> </w:t>
      </w:r>
    </w:p>
    <w:p w:rsidR="00451076" w:rsidRDefault="00451076" w:rsidP="00451076">
      <w:pPr>
        <w:pStyle w:val="Default"/>
      </w:pPr>
      <w:r w:rsidRPr="00632734">
        <w:t>Настоящее заключение подготовлено в соответствии</w:t>
      </w:r>
      <w:r w:rsidR="00503B01">
        <w:t xml:space="preserve"> со статьей 157 Бюджетного Кодекса Российской Федерации,</w:t>
      </w:r>
      <w:r w:rsidRPr="00632734">
        <w:t xml:space="preserve"> с пунктами 1 и 9 части 2 статьи 9 Федерального закона «Об общих принципах организации и деятельности контрольно – счетных органов субъектов Российской Федерации и муниципальных образований» от 07.02.2011 № 6-ФЗ и пунктом 4 части 1 плана работы ревизионной комиссии ЗАТО Солнечный на 201</w:t>
      </w:r>
      <w:r w:rsidR="00920621">
        <w:t>8</w:t>
      </w:r>
      <w:r w:rsidRPr="00632734">
        <w:t xml:space="preserve"> год, утвержденного приказом ревизионной комиссии ЗАТО Солнечный от </w:t>
      </w:r>
      <w:r w:rsidR="00920621">
        <w:t>15</w:t>
      </w:r>
      <w:r w:rsidR="00EA1932" w:rsidRPr="00EA1932">
        <w:t>.12.201</w:t>
      </w:r>
      <w:r w:rsidR="00920621">
        <w:t>7</w:t>
      </w:r>
      <w:r w:rsidR="00EA1932" w:rsidRPr="00EA1932">
        <w:t xml:space="preserve"> года №1</w:t>
      </w:r>
      <w:r w:rsidR="00920621">
        <w:t>6</w:t>
      </w:r>
      <w:r w:rsidR="00522CE2">
        <w:t xml:space="preserve"> </w:t>
      </w:r>
      <w:r w:rsidR="0064074E">
        <w:t xml:space="preserve"> </w:t>
      </w:r>
      <w:r w:rsidRPr="00632734">
        <w:t xml:space="preserve">на основе отчетности об исполнении бюджета ЗАТО Солнечный за </w:t>
      </w:r>
      <w:r w:rsidR="0002088F">
        <w:t>3</w:t>
      </w:r>
      <w:r w:rsidRPr="00632734">
        <w:t xml:space="preserve"> квартал 201</w:t>
      </w:r>
      <w:r w:rsidR="00920621">
        <w:t>8</w:t>
      </w:r>
      <w:r w:rsidRPr="00632734">
        <w:t xml:space="preserve"> года, представленной финансовым отделом администрации ЗАТО Солнечный в ревизионную комиссию ЗАТО Солнечный. </w:t>
      </w:r>
    </w:p>
    <w:p w:rsidR="00574BB4" w:rsidRPr="00632734" w:rsidRDefault="00574BB4" w:rsidP="00451076">
      <w:pPr>
        <w:pStyle w:val="Default"/>
      </w:pPr>
    </w:p>
    <w:p w:rsidR="00451076" w:rsidRDefault="00451076" w:rsidP="00451076">
      <w:pPr>
        <w:pStyle w:val="Default"/>
        <w:rPr>
          <w:b/>
          <w:bCs/>
          <w:sz w:val="26"/>
          <w:szCs w:val="26"/>
        </w:rPr>
      </w:pPr>
      <w:r>
        <w:rPr>
          <w:b/>
          <w:bCs/>
          <w:sz w:val="26"/>
          <w:szCs w:val="26"/>
        </w:rPr>
        <w:t xml:space="preserve">Результаты проведенного анализа </w:t>
      </w:r>
    </w:p>
    <w:p w:rsidR="00A602E3" w:rsidRPr="00A602E3" w:rsidRDefault="00A602E3" w:rsidP="00A602E3">
      <w:pPr>
        <w:pStyle w:val="Default"/>
        <w:rPr>
          <w:b/>
          <w:bCs/>
          <w:sz w:val="26"/>
          <w:szCs w:val="26"/>
        </w:rPr>
      </w:pPr>
      <w:r w:rsidRPr="00A602E3">
        <w:rPr>
          <w:b/>
          <w:bCs/>
          <w:sz w:val="26"/>
          <w:szCs w:val="26"/>
        </w:rPr>
        <w:t xml:space="preserve">1. Исполнение основных характеристик </w:t>
      </w:r>
    </w:p>
    <w:p w:rsidR="002D4BFE" w:rsidRDefault="00A602E3" w:rsidP="00A602E3">
      <w:pPr>
        <w:pStyle w:val="Default"/>
        <w:rPr>
          <w:bCs/>
          <w:sz w:val="26"/>
          <w:szCs w:val="26"/>
        </w:rPr>
      </w:pPr>
      <w:proofErr w:type="gramStart"/>
      <w:r>
        <w:rPr>
          <w:bCs/>
          <w:sz w:val="26"/>
          <w:szCs w:val="26"/>
        </w:rPr>
        <w:t>Бюджет</w:t>
      </w:r>
      <w:proofErr w:type="gramEnd"/>
      <w:r>
        <w:rPr>
          <w:bCs/>
          <w:sz w:val="26"/>
          <w:szCs w:val="26"/>
        </w:rPr>
        <w:t xml:space="preserve"> </w:t>
      </w:r>
      <w:r w:rsidR="002D4BFE">
        <w:rPr>
          <w:bCs/>
          <w:sz w:val="26"/>
          <w:szCs w:val="26"/>
        </w:rPr>
        <w:t>ЗАТО Солнечный на 2018 год утвержден решением Думы ЗАТО Солнечный №76-5 от 14.12.2017 «О бюджете ЗАТО Солнечный Тверской области на 2018 год и плановый период 2019 и 2020 годов».</w:t>
      </w:r>
    </w:p>
    <w:p w:rsidR="002D4BFE" w:rsidRDefault="002D4BFE" w:rsidP="00451076">
      <w:pPr>
        <w:pStyle w:val="Default"/>
        <w:rPr>
          <w:bCs/>
          <w:sz w:val="26"/>
          <w:szCs w:val="26"/>
        </w:rPr>
      </w:pPr>
      <w:r>
        <w:rPr>
          <w:bCs/>
          <w:sz w:val="26"/>
          <w:szCs w:val="26"/>
        </w:rPr>
        <w:t xml:space="preserve">Основные параметры </w:t>
      </w:r>
      <w:proofErr w:type="gramStart"/>
      <w:r>
        <w:rPr>
          <w:bCs/>
          <w:sz w:val="26"/>
          <w:szCs w:val="26"/>
        </w:rPr>
        <w:t>бюджета</w:t>
      </w:r>
      <w:proofErr w:type="gramEnd"/>
      <w:r>
        <w:rPr>
          <w:bCs/>
          <w:sz w:val="26"/>
          <w:szCs w:val="26"/>
        </w:rPr>
        <w:t xml:space="preserve"> ЗАТО Солнечный</w:t>
      </w:r>
      <w:r w:rsidR="002C7290">
        <w:rPr>
          <w:bCs/>
          <w:sz w:val="26"/>
          <w:szCs w:val="26"/>
        </w:rPr>
        <w:t xml:space="preserve"> на 2018 год, с учетом принятых изменений</w:t>
      </w:r>
      <w:r w:rsidR="00516A8D">
        <w:rPr>
          <w:bCs/>
          <w:sz w:val="26"/>
          <w:szCs w:val="26"/>
        </w:rPr>
        <w:t xml:space="preserve"> решением Думы ЗАТО Солнечный №9</w:t>
      </w:r>
      <w:r w:rsidR="0002088F">
        <w:rPr>
          <w:bCs/>
          <w:sz w:val="26"/>
          <w:szCs w:val="26"/>
        </w:rPr>
        <w:t>8</w:t>
      </w:r>
      <w:r w:rsidR="00516A8D">
        <w:rPr>
          <w:bCs/>
          <w:sz w:val="26"/>
          <w:szCs w:val="26"/>
        </w:rPr>
        <w:t xml:space="preserve">-5 от </w:t>
      </w:r>
      <w:r w:rsidR="0002088F">
        <w:rPr>
          <w:bCs/>
          <w:sz w:val="26"/>
          <w:szCs w:val="26"/>
        </w:rPr>
        <w:t>12</w:t>
      </w:r>
      <w:r w:rsidR="00516A8D">
        <w:rPr>
          <w:bCs/>
          <w:sz w:val="26"/>
          <w:szCs w:val="26"/>
        </w:rPr>
        <w:t>.0</w:t>
      </w:r>
      <w:r w:rsidR="0002088F">
        <w:rPr>
          <w:bCs/>
          <w:sz w:val="26"/>
          <w:szCs w:val="26"/>
        </w:rPr>
        <w:t>9</w:t>
      </w:r>
      <w:r w:rsidR="00516A8D">
        <w:rPr>
          <w:bCs/>
          <w:sz w:val="26"/>
          <w:szCs w:val="26"/>
        </w:rPr>
        <w:t>.2018</w:t>
      </w:r>
      <w:r w:rsidR="002C7290">
        <w:rPr>
          <w:bCs/>
          <w:sz w:val="26"/>
          <w:szCs w:val="26"/>
        </w:rPr>
        <w:t>, утверждены в следующих размерах:</w:t>
      </w:r>
    </w:p>
    <w:p w:rsidR="002C7290" w:rsidRDefault="002C7290" w:rsidP="00451076">
      <w:pPr>
        <w:pStyle w:val="Default"/>
        <w:rPr>
          <w:sz w:val="26"/>
          <w:szCs w:val="26"/>
        </w:rPr>
      </w:pPr>
      <w:r>
        <w:rPr>
          <w:sz w:val="26"/>
          <w:szCs w:val="26"/>
        </w:rPr>
        <w:t>- доходы</w:t>
      </w:r>
      <w:r w:rsidR="00895194">
        <w:rPr>
          <w:sz w:val="26"/>
          <w:szCs w:val="26"/>
        </w:rPr>
        <w:t xml:space="preserve"> 1</w:t>
      </w:r>
      <w:r w:rsidR="0002088F">
        <w:rPr>
          <w:sz w:val="26"/>
          <w:szCs w:val="26"/>
        </w:rPr>
        <w:t>06716712</w:t>
      </w:r>
      <w:r w:rsidR="00895194">
        <w:rPr>
          <w:sz w:val="26"/>
          <w:szCs w:val="26"/>
        </w:rPr>
        <w:t>,00 руб.</w:t>
      </w:r>
    </w:p>
    <w:p w:rsidR="002C7290" w:rsidRDefault="002C7290" w:rsidP="00451076">
      <w:pPr>
        <w:pStyle w:val="Default"/>
        <w:rPr>
          <w:sz w:val="26"/>
          <w:szCs w:val="26"/>
        </w:rPr>
      </w:pPr>
      <w:r>
        <w:rPr>
          <w:sz w:val="26"/>
          <w:szCs w:val="26"/>
        </w:rPr>
        <w:t>- расходы</w:t>
      </w:r>
      <w:r w:rsidR="00895194">
        <w:rPr>
          <w:sz w:val="26"/>
          <w:szCs w:val="26"/>
        </w:rPr>
        <w:t xml:space="preserve"> </w:t>
      </w:r>
      <w:r w:rsidR="0002088F">
        <w:rPr>
          <w:sz w:val="26"/>
          <w:szCs w:val="26"/>
        </w:rPr>
        <w:t>116953926</w:t>
      </w:r>
      <w:r w:rsidR="00895194">
        <w:rPr>
          <w:sz w:val="26"/>
          <w:szCs w:val="26"/>
        </w:rPr>
        <w:t>,20 руб.</w:t>
      </w:r>
    </w:p>
    <w:p w:rsidR="002C7290" w:rsidRDefault="002C7290" w:rsidP="00451076">
      <w:pPr>
        <w:pStyle w:val="Default"/>
        <w:rPr>
          <w:sz w:val="26"/>
          <w:szCs w:val="26"/>
        </w:rPr>
      </w:pPr>
      <w:r>
        <w:rPr>
          <w:sz w:val="26"/>
          <w:szCs w:val="26"/>
        </w:rPr>
        <w:t>- дефицит</w:t>
      </w:r>
      <w:r w:rsidR="00895194">
        <w:rPr>
          <w:sz w:val="26"/>
          <w:szCs w:val="26"/>
        </w:rPr>
        <w:t xml:space="preserve"> 10237214,20 руб.</w:t>
      </w:r>
    </w:p>
    <w:p w:rsidR="00D5103F" w:rsidRPr="002D4BFE" w:rsidRDefault="00D5103F" w:rsidP="00451076">
      <w:pPr>
        <w:pStyle w:val="Default"/>
        <w:rPr>
          <w:sz w:val="26"/>
          <w:szCs w:val="26"/>
        </w:rPr>
      </w:pPr>
      <w:r>
        <w:rPr>
          <w:sz w:val="26"/>
          <w:szCs w:val="26"/>
        </w:rPr>
        <w:t>При анализе представленного о</w:t>
      </w:r>
      <w:r w:rsidR="0002088F">
        <w:rPr>
          <w:sz w:val="26"/>
          <w:szCs w:val="26"/>
        </w:rPr>
        <w:t>тчета об исполнении бюджета за 3</w:t>
      </w:r>
      <w:r>
        <w:rPr>
          <w:sz w:val="26"/>
          <w:szCs w:val="26"/>
        </w:rPr>
        <w:t xml:space="preserve"> квартал 2018 года установлено, что плановые показатели, отраженные </w:t>
      </w:r>
      <w:proofErr w:type="gramStart"/>
      <w:r>
        <w:rPr>
          <w:sz w:val="26"/>
          <w:szCs w:val="26"/>
        </w:rPr>
        <w:t>в отчете</w:t>
      </w:r>
      <w:proofErr w:type="gramEnd"/>
      <w:r>
        <w:rPr>
          <w:sz w:val="26"/>
          <w:szCs w:val="26"/>
        </w:rPr>
        <w:t xml:space="preserve"> не соответствуют показателям, утвержденным решением о бюджете. Без внесения изменений в решение о бюджете внесены </w:t>
      </w:r>
      <w:proofErr w:type="gramStart"/>
      <w:r>
        <w:rPr>
          <w:sz w:val="26"/>
          <w:szCs w:val="26"/>
        </w:rPr>
        <w:t>изменения  в</w:t>
      </w:r>
      <w:proofErr w:type="gramEnd"/>
      <w:r>
        <w:rPr>
          <w:sz w:val="26"/>
          <w:szCs w:val="26"/>
        </w:rPr>
        <w:t xml:space="preserve"> план по расходам на общую сумму </w:t>
      </w:r>
      <w:r w:rsidR="0002088F">
        <w:rPr>
          <w:sz w:val="26"/>
          <w:szCs w:val="26"/>
        </w:rPr>
        <w:t>6221</w:t>
      </w:r>
      <w:r>
        <w:rPr>
          <w:sz w:val="26"/>
          <w:szCs w:val="26"/>
        </w:rPr>
        <w:t>00,00 руб.</w:t>
      </w:r>
      <w:r w:rsidR="00524E3C">
        <w:rPr>
          <w:sz w:val="26"/>
          <w:szCs w:val="26"/>
        </w:rPr>
        <w:t xml:space="preserve"> Данные изменения внесены на основании </w:t>
      </w:r>
      <w:proofErr w:type="spellStart"/>
      <w:r w:rsidR="00524E3C">
        <w:rPr>
          <w:sz w:val="26"/>
          <w:szCs w:val="26"/>
        </w:rPr>
        <w:t>пп</w:t>
      </w:r>
      <w:proofErr w:type="spellEnd"/>
      <w:r w:rsidR="005A78E8">
        <w:rPr>
          <w:sz w:val="26"/>
          <w:szCs w:val="26"/>
        </w:rPr>
        <w:t xml:space="preserve"> </w:t>
      </w:r>
      <w:r w:rsidR="00524E3C">
        <w:rPr>
          <w:sz w:val="26"/>
          <w:szCs w:val="26"/>
        </w:rPr>
        <w:t xml:space="preserve">7 п 3 </w:t>
      </w:r>
      <w:proofErr w:type="spellStart"/>
      <w:r w:rsidR="00524E3C">
        <w:rPr>
          <w:sz w:val="26"/>
          <w:szCs w:val="26"/>
        </w:rPr>
        <w:t>ст</w:t>
      </w:r>
      <w:proofErr w:type="spellEnd"/>
      <w:r w:rsidR="00524E3C">
        <w:rPr>
          <w:sz w:val="26"/>
          <w:szCs w:val="26"/>
        </w:rPr>
        <w:t xml:space="preserve"> 217</w:t>
      </w:r>
      <w:r w:rsidR="005A78E8">
        <w:rPr>
          <w:sz w:val="26"/>
          <w:szCs w:val="26"/>
        </w:rPr>
        <w:t xml:space="preserve"> Бюджетного Кодекса РФ.</w:t>
      </w:r>
    </w:p>
    <w:p w:rsidR="00451076" w:rsidRPr="00632734" w:rsidRDefault="00451076" w:rsidP="00451076">
      <w:pPr>
        <w:pStyle w:val="Default"/>
      </w:pPr>
      <w:r w:rsidRPr="00632734">
        <w:rPr>
          <w:b/>
          <w:bCs/>
        </w:rPr>
        <w:t xml:space="preserve">Доходная часть </w:t>
      </w:r>
      <w:proofErr w:type="gramStart"/>
      <w:r w:rsidRPr="00632734">
        <w:t>бюджета</w:t>
      </w:r>
      <w:proofErr w:type="gramEnd"/>
      <w:r w:rsidRPr="00632734">
        <w:t xml:space="preserve"> ЗАТО Солнечный за </w:t>
      </w:r>
      <w:r w:rsidR="0002088F">
        <w:t>3</w:t>
      </w:r>
      <w:r w:rsidRPr="00632734">
        <w:t xml:space="preserve"> квартал 201</w:t>
      </w:r>
      <w:r w:rsidR="00522CE2">
        <w:t>8</w:t>
      </w:r>
      <w:r w:rsidR="001C5719">
        <w:t xml:space="preserve"> года исполнена в сумме </w:t>
      </w:r>
      <w:r w:rsidR="0002088F" w:rsidRPr="0002088F">
        <w:rPr>
          <w:b/>
        </w:rPr>
        <w:t>80110372,49</w:t>
      </w:r>
      <w:r w:rsidRPr="0002088F">
        <w:rPr>
          <w:b/>
        </w:rPr>
        <w:t xml:space="preserve"> руб.</w:t>
      </w:r>
      <w:r w:rsidRPr="00632734">
        <w:t xml:space="preserve"> или по сравнению с годовыми назначениями на </w:t>
      </w:r>
      <w:r w:rsidR="00A60503" w:rsidRPr="00A60503">
        <w:rPr>
          <w:b/>
        </w:rPr>
        <w:t>75,1</w:t>
      </w:r>
      <w:r w:rsidRPr="00632734">
        <w:rPr>
          <w:b/>
          <w:bCs/>
        </w:rPr>
        <w:t xml:space="preserve">%. </w:t>
      </w:r>
    </w:p>
    <w:p w:rsidR="00451076" w:rsidRPr="00632734" w:rsidRDefault="00451076" w:rsidP="00451076">
      <w:pPr>
        <w:pStyle w:val="Default"/>
      </w:pPr>
      <w:r w:rsidRPr="00632734">
        <w:rPr>
          <w:b/>
          <w:bCs/>
        </w:rPr>
        <w:t xml:space="preserve">Расходы </w:t>
      </w:r>
      <w:r w:rsidRPr="00632734">
        <w:t xml:space="preserve">исполнены на </w:t>
      </w:r>
      <w:r w:rsidR="0024125E" w:rsidRPr="0024125E">
        <w:rPr>
          <w:b/>
        </w:rPr>
        <w:t>68,</w:t>
      </w:r>
      <w:r w:rsidR="005A78E8">
        <w:rPr>
          <w:b/>
          <w:bCs/>
        </w:rPr>
        <w:t>3</w:t>
      </w:r>
      <w:r w:rsidRPr="00632734">
        <w:rPr>
          <w:b/>
          <w:bCs/>
        </w:rPr>
        <w:t xml:space="preserve"> % </w:t>
      </w:r>
      <w:r w:rsidRPr="00632734">
        <w:t xml:space="preserve">или в сумме </w:t>
      </w:r>
      <w:r w:rsidR="0024125E">
        <w:rPr>
          <w:b/>
        </w:rPr>
        <w:t>80251678,83</w:t>
      </w:r>
      <w:r w:rsidRPr="00632734">
        <w:rPr>
          <w:b/>
          <w:bCs/>
        </w:rPr>
        <w:t xml:space="preserve"> руб</w:t>
      </w:r>
      <w:r w:rsidRPr="00632734">
        <w:t xml:space="preserve">., что </w:t>
      </w:r>
      <w:r w:rsidR="0024125E" w:rsidRPr="0024125E">
        <w:rPr>
          <w:b/>
        </w:rPr>
        <w:t>бол</w:t>
      </w:r>
      <w:r w:rsidRPr="0024125E">
        <w:rPr>
          <w:b/>
          <w:bCs/>
        </w:rPr>
        <w:t>ь</w:t>
      </w:r>
      <w:r w:rsidRPr="00632734">
        <w:rPr>
          <w:b/>
          <w:bCs/>
        </w:rPr>
        <w:t xml:space="preserve">ше </w:t>
      </w:r>
      <w:r w:rsidRPr="00632734">
        <w:t xml:space="preserve">доходной части местного бюджета </w:t>
      </w:r>
      <w:r w:rsidRPr="00632734">
        <w:rPr>
          <w:b/>
          <w:bCs/>
        </w:rPr>
        <w:t xml:space="preserve">на </w:t>
      </w:r>
      <w:r w:rsidR="0024125E">
        <w:rPr>
          <w:b/>
          <w:bCs/>
        </w:rPr>
        <w:t>141306,34</w:t>
      </w:r>
      <w:r w:rsidR="00270F70">
        <w:rPr>
          <w:b/>
          <w:bCs/>
        </w:rPr>
        <w:t xml:space="preserve"> </w:t>
      </w:r>
      <w:proofErr w:type="gramStart"/>
      <w:r w:rsidRPr="00632734">
        <w:rPr>
          <w:b/>
          <w:bCs/>
        </w:rPr>
        <w:t>руб</w:t>
      </w:r>
      <w:r w:rsidRPr="00632734">
        <w:t>.</w:t>
      </w:r>
      <w:r w:rsidRPr="00632734">
        <w:rPr>
          <w:b/>
          <w:bCs/>
        </w:rPr>
        <w:t>.</w:t>
      </w:r>
      <w:proofErr w:type="gramEnd"/>
      <w:r w:rsidRPr="00632734">
        <w:rPr>
          <w:b/>
          <w:bCs/>
        </w:rPr>
        <w:t xml:space="preserve"> </w:t>
      </w:r>
      <w:r w:rsidRPr="00632734">
        <w:t>Результатом исполнения бюджета ЗАТО Солнечный в отчетном периоде 201</w:t>
      </w:r>
      <w:r w:rsidR="00740289">
        <w:t>8</w:t>
      </w:r>
      <w:r w:rsidRPr="00632734">
        <w:t xml:space="preserve"> года явился, рассчитанный как разница между доходами и расходами, </w:t>
      </w:r>
      <w:r w:rsidR="0024125E" w:rsidRPr="0024125E">
        <w:rPr>
          <w:b/>
        </w:rPr>
        <w:t>де</w:t>
      </w:r>
      <w:r w:rsidRPr="00632734">
        <w:rPr>
          <w:b/>
          <w:bCs/>
        </w:rPr>
        <w:t xml:space="preserve">фицит в сумме </w:t>
      </w:r>
      <w:r w:rsidR="0024125E">
        <w:rPr>
          <w:b/>
          <w:bCs/>
        </w:rPr>
        <w:t>141306,34</w:t>
      </w:r>
      <w:r w:rsidRPr="00632734">
        <w:rPr>
          <w:b/>
          <w:bCs/>
        </w:rPr>
        <w:t xml:space="preserve"> руб. при планируемом </w:t>
      </w:r>
      <w:r w:rsidRPr="00632734">
        <w:t>на 201</w:t>
      </w:r>
      <w:r w:rsidR="00740289">
        <w:t>8</w:t>
      </w:r>
      <w:r w:rsidRPr="00632734">
        <w:t xml:space="preserve"> год </w:t>
      </w:r>
      <w:r w:rsidR="00740289">
        <w:rPr>
          <w:b/>
        </w:rPr>
        <w:t>дефиците</w:t>
      </w:r>
      <w:r w:rsidR="00270F70">
        <w:rPr>
          <w:b/>
          <w:bCs/>
        </w:rPr>
        <w:t xml:space="preserve"> </w:t>
      </w:r>
      <w:r w:rsidR="003C2E3B" w:rsidRPr="00270F70">
        <w:rPr>
          <w:bCs/>
        </w:rPr>
        <w:t>бюджет</w:t>
      </w:r>
      <w:r w:rsidR="00740289">
        <w:rPr>
          <w:bCs/>
        </w:rPr>
        <w:t xml:space="preserve">а </w:t>
      </w:r>
      <w:r w:rsidR="0024125E" w:rsidRPr="0024125E">
        <w:rPr>
          <w:b/>
          <w:bCs/>
        </w:rPr>
        <w:t xml:space="preserve">10859314,20 </w:t>
      </w:r>
      <w:proofErr w:type="gramStart"/>
      <w:r w:rsidR="00740289" w:rsidRPr="0024125E">
        <w:rPr>
          <w:b/>
          <w:bCs/>
        </w:rPr>
        <w:t>руб.</w:t>
      </w:r>
      <w:r w:rsidR="003C2E3B" w:rsidRPr="0024125E">
        <w:rPr>
          <w:b/>
          <w:bCs/>
        </w:rPr>
        <w:t>.</w:t>
      </w:r>
      <w:proofErr w:type="gramEnd"/>
      <w:r w:rsidRPr="00632734">
        <w:t xml:space="preserve"> </w:t>
      </w:r>
    </w:p>
    <w:p w:rsidR="00451076" w:rsidRDefault="00451076" w:rsidP="00451076">
      <w:pPr>
        <w:pStyle w:val="Default"/>
        <w:rPr>
          <w:sz w:val="26"/>
          <w:szCs w:val="26"/>
        </w:rPr>
      </w:pPr>
      <w:r>
        <w:rPr>
          <w:b/>
          <w:bCs/>
          <w:sz w:val="26"/>
          <w:szCs w:val="26"/>
        </w:rPr>
        <w:t xml:space="preserve">2. Доходы </w:t>
      </w:r>
      <w:proofErr w:type="gramStart"/>
      <w:r>
        <w:rPr>
          <w:b/>
          <w:bCs/>
          <w:sz w:val="26"/>
          <w:szCs w:val="26"/>
        </w:rPr>
        <w:t>бюджета</w:t>
      </w:r>
      <w:proofErr w:type="gramEnd"/>
      <w:r>
        <w:rPr>
          <w:b/>
          <w:bCs/>
          <w:sz w:val="26"/>
          <w:szCs w:val="26"/>
        </w:rPr>
        <w:t xml:space="preserve"> ЗАТО Солнечный </w:t>
      </w:r>
    </w:p>
    <w:p w:rsidR="00451076" w:rsidRPr="00632734" w:rsidRDefault="0024125E" w:rsidP="00451076">
      <w:pPr>
        <w:pStyle w:val="Default"/>
      </w:pPr>
      <w:r>
        <w:t>В целом доходы бюджета за 3</w:t>
      </w:r>
      <w:r w:rsidR="00451076" w:rsidRPr="00632734">
        <w:t xml:space="preserve"> квартал 201</w:t>
      </w:r>
      <w:r w:rsidR="00740289">
        <w:t>8</w:t>
      </w:r>
      <w:r w:rsidR="00451076" w:rsidRPr="00632734">
        <w:t xml:space="preserve"> года по отношению к утвержденным годовым бюджетным назначениям исполнены на </w:t>
      </w:r>
      <w:r>
        <w:t>75,1</w:t>
      </w:r>
      <w:r w:rsidR="00451076" w:rsidRPr="00632734">
        <w:t xml:space="preserve"> % и составляют </w:t>
      </w:r>
      <w:r w:rsidRPr="0024125E">
        <w:t xml:space="preserve">80110372,49 </w:t>
      </w:r>
      <w:r w:rsidR="00451076" w:rsidRPr="00632734">
        <w:t xml:space="preserve">руб. </w:t>
      </w:r>
    </w:p>
    <w:p w:rsidR="00451076" w:rsidRPr="00632734" w:rsidRDefault="00451076" w:rsidP="00451076">
      <w:pPr>
        <w:pStyle w:val="Default"/>
      </w:pPr>
      <w:r w:rsidRPr="00632734">
        <w:rPr>
          <w:b/>
          <w:bCs/>
        </w:rPr>
        <w:lastRenderedPageBreak/>
        <w:t xml:space="preserve">Налоговых и неналоговых доходов </w:t>
      </w:r>
      <w:r w:rsidRPr="00632734">
        <w:t xml:space="preserve">поступило </w:t>
      </w:r>
      <w:r w:rsidR="0024125E">
        <w:rPr>
          <w:b/>
        </w:rPr>
        <w:t>11773478,62</w:t>
      </w:r>
      <w:r w:rsidRPr="00632734">
        <w:t xml:space="preserve"> руб. или </w:t>
      </w:r>
      <w:r w:rsidR="0024125E">
        <w:rPr>
          <w:b/>
        </w:rPr>
        <w:t>70,4</w:t>
      </w:r>
      <w:r w:rsidRPr="00632734">
        <w:rPr>
          <w:b/>
          <w:bCs/>
        </w:rPr>
        <w:t xml:space="preserve">% </w:t>
      </w:r>
      <w:r w:rsidRPr="00632734">
        <w:t xml:space="preserve">годовых назначений. </w:t>
      </w:r>
    </w:p>
    <w:p w:rsidR="00451076" w:rsidRPr="00632734" w:rsidRDefault="00451076" w:rsidP="00451076">
      <w:pPr>
        <w:pStyle w:val="Default"/>
      </w:pPr>
      <w:r w:rsidRPr="00632734">
        <w:rPr>
          <w:b/>
          <w:bCs/>
        </w:rPr>
        <w:t xml:space="preserve">Безвозмездные поступления </w:t>
      </w:r>
      <w:r w:rsidR="00EB4872">
        <w:t xml:space="preserve">за </w:t>
      </w:r>
      <w:r w:rsidR="0024125E">
        <w:t>3</w:t>
      </w:r>
      <w:r w:rsidRPr="00632734">
        <w:t xml:space="preserve"> квартал 201</w:t>
      </w:r>
      <w:r w:rsidR="00740289">
        <w:t>8</w:t>
      </w:r>
      <w:r w:rsidRPr="00632734">
        <w:t xml:space="preserve"> года составили </w:t>
      </w:r>
      <w:r w:rsidR="0024125E">
        <w:rPr>
          <w:b/>
        </w:rPr>
        <w:t>68336893,87</w:t>
      </w:r>
      <w:r w:rsidRPr="00632734">
        <w:t xml:space="preserve"> руб. или </w:t>
      </w:r>
      <w:r w:rsidR="0024125E">
        <w:rPr>
          <w:b/>
        </w:rPr>
        <w:t>76,0</w:t>
      </w:r>
      <w:r w:rsidRPr="00632734">
        <w:rPr>
          <w:b/>
          <w:bCs/>
        </w:rPr>
        <w:t xml:space="preserve">% доходов местного бюджета. </w:t>
      </w:r>
    </w:p>
    <w:p w:rsidR="00451076" w:rsidRDefault="00451076" w:rsidP="00451076">
      <w:pPr>
        <w:pStyle w:val="Default"/>
        <w:rPr>
          <w:sz w:val="26"/>
          <w:szCs w:val="26"/>
        </w:rPr>
      </w:pPr>
      <w:r>
        <w:rPr>
          <w:b/>
          <w:bCs/>
          <w:sz w:val="26"/>
          <w:szCs w:val="26"/>
        </w:rPr>
        <w:t xml:space="preserve">2.1 Налоговые и неналоговые доходы. </w:t>
      </w:r>
    </w:p>
    <w:p w:rsidR="00B87CE7" w:rsidRDefault="00451076" w:rsidP="00451076">
      <w:pPr>
        <w:pStyle w:val="Default"/>
      </w:pPr>
      <w:r w:rsidRPr="00632734">
        <w:t>Основную долю поступлений налоговых и неналоговых доходов составили следующие</w:t>
      </w:r>
      <w:r w:rsidRPr="00632734">
        <w:rPr>
          <w:b/>
          <w:bCs/>
        </w:rPr>
        <w:t xml:space="preserve"> </w:t>
      </w:r>
      <w:r w:rsidR="00623E48">
        <w:rPr>
          <w:b/>
          <w:bCs/>
        </w:rPr>
        <w:t xml:space="preserve"> </w:t>
      </w:r>
    </w:p>
    <w:p w:rsidR="00691A37" w:rsidRDefault="00451076" w:rsidP="00451076">
      <w:pPr>
        <w:pStyle w:val="Default"/>
      </w:pPr>
      <w:r w:rsidRPr="00632734">
        <w:t xml:space="preserve">- </w:t>
      </w:r>
      <w:r w:rsidRPr="00632734">
        <w:rPr>
          <w:b/>
          <w:bCs/>
        </w:rPr>
        <w:t xml:space="preserve">налог на доходы физических лиц </w:t>
      </w:r>
      <w:r w:rsidRPr="00632734">
        <w:t xml:space="preserve">– </w:t>
      </w:r>
      <w:r w:rsidR="00F03382">
        <w:t>66</w:t>
      </w:r>
      <w:r w:rsidR="00EB4872">
        <w:t>,</w:t>
      </w:r>
      <w:r w:rsidR="00F03382">
        <w:t>2</w:t>
      </w:r>
      <w:r w:rsidRPr="00632734">
        <w:t xml:space="preserve"> % или </w:t>
      </w:r>
      <w:r w:rsidR="00F03382">
        <w:t>7790383,94</w:t>
      </w:r>
      <w:r w:rsidRPr="00632734">
        <w:t xml:space="preserve"> руб. (</w:t>
      </w:r>
      <w:r w:rsidR="00F03382">
        <w:t>70,4</w:t>
      </w:r>
      <w:r w:rsidRPr="00632734">
        <w:t xml:space="preserve"> % год</w:t>
      </w:r>
      <w:r w:rsidR="00EB4872">
        <w:t xml:space="preserve">овых бюджетных назначений). За </w:t>
      </w:r>
      <w:r w:rsidR="00F03382">
        <w:t>3</w:t>
      </w:r>
      <w:r w:rsidRPr="00632734">
        <w:t xml:space="preserve"> квартал 201</w:t>
      </w:r>
      <w:r w:rsidR="00CD0679">
        <w:t>8</w:t>
      </w:r>
      <w:r w:rsidRPr="00632734">
        <w:t xml:space="preserve"> г. НДФЛ поступило </w:t>
      </w:r>
      <w:r w:rsidR="00691A37" w:rsidRPr="00632734">
        <w:t xml:space="preserve">на </w:t>
      </w:r>
      <w:r w:rsidR="00F03382">
        <w:t>567802,06</w:t>
      </w:r>
      <w:r w:rsidR="00691A37" w:rsidRPr="00632734">
        <w:t xml:space="preserve"> руб. </w:t>
      </w:r>
      <w:proofErr w:type="gramStart"/>
      <w:r w:rsidR="00691A37" w:rsidRPr="00632734">
        <w:t>или  на</w:t>
      </w:r>
      <w:proofErr w:type="gramEnd"/>
      <w:r w:rsidR="00691A37" w:rsidRPr="00632734">
        <w:t xml:space="preserve"> </w:t>
      </w:r>
      <w:r w:rsidR="00F03382">
        <w:t>7,9</w:t>
      </w:r>
      <w:r w:rsidR="00691A37" w:rsidRPr="00632734">
        <w:t xml:space="preserve">% </w:t>
      </w:r>
      <w:r w:rsidR="00A26C83">
        <w:t>бол</w:t>
      </w:r>
      <w:r w:rsidRPr="00632734">
        <w:t xml:space="preserve">ьше, чем </w:t>
      </w:r>
      <w:r w:rsidR="00691A37" w:rsidRPr="00632734">
        <w:t>за</w:t>
      </w:r>
      <w:r w:rsidR="00C37D49">
        <w:t xml:space="preserve"> </w:t>
      </w:r>
      <w:r w:rsidR="00F03382">
        <w:t>3</w:t>
      </w:r>
      <w:r w:rsidRPr="00632734">
        <w:t xml:space="preserve"> </w:t>
      </w:r>
      <w:r w:rsidR="00691A37" w:rsidRPr="00632734">
        <w:t>квартал</w:t>
      </w:r>
      <w:r w:rsidRPr="00632734">
        <w:t xml:space="preserve"> 201</w:t>
      </w:r>
      <w:r w:rsidR="00CD0679">
        <w:t>7</w:t>
      </w:r>
      <w:r w:rsidRPr="00632734">
        <w:t xml:space="preserve"> года </w:t>
      </w:r>
    </w:p>
    <w:p w:rsidR="00D801C0" w:rsidRPr="00632734" w:rsidRDefault="00D801C0" w:rsidP="00451076">
      <w:pPr>
        <w:pStyle w:val="Default"/>
      </w:pPr>
      <w:r>
        <w:t xml:space="preserve">- </w:t>
      </w:r>
      <w:r w:rsidRPr="000B4EE5">
        <w:rPr>
          <w:b/>
        </w:rPr>
        <w:t>акцизы по подакцизным товарам (продукции), производимым на территории Российской Федерации</w:t>
      </w:r>
      <w:r>
        <w:t xml:space="preserve"> </w:t>
      </w:r>
      <w:r w:rsidR="00290273">
        <w:t>–</w:t>
      </w:r>
      <w:r>
        <w:t xml:space="preserve"> </w:t>
      </w:r>
      <w:r w:rsidR="002313CF">
        <w:t>1,5</w:t>
      </w:r>
      <w:r w:rsidR="00290273">
        <w:t xml:space="preserve"> % или </w:t>
      </w:r>
      <w:r w:rsidR="002313CF">
        <w:t>179491,98</w:t>
      </w:r>
      <w:r w:rsidR="00290273">
        <w:t xml:space="preserve"> руб. (</w:t>
      </w:r>
      <w:r w:rsidR="002313CF">
        <w:t>108,9</w:t>
      </w:r>
      <w:r w:rsidR="00290273">
        <w:t>% годовых бюджетных назначений).</w:t>
      </w:r>
      <w:r w:rsidR="00794228">
        <w:t xml:space="preserve"> За </w:t>
      </w:r>
      <w:r w:rsidR="002313CF">
        <w:t>3</w:t>
      </w:r>
      <w:r w:rsidR="00794228">
        <w:t xml:space="preserve"> квартал 201</w:t>
      </w:r>
      <w:r w:rsidR="00CD0679">
        <w:t>8</w:t>
      </w:r>
      <w:r w:rsidR="000B4EE5" w:rsidRPr="000B4EE5">
        <w:t xml:space="preserve"> г. </w:t>
      </w:r>
      <w:r w:rsidR="000B4EE5">
        <w:t>акцизов</w:t>
      </w:r>
      <w:r w:rsidR="000B4EE5" w:rsidRPr="000B4EE5">
        <w:t xml:space="preserve"> поступило на </w:t>
      </w:r>
      <w:r w:rsidR="002313CF">
        <w:t>88613,57</w:t>
      </w:r>
      <w:r w:rsidR="000B4EE5" w:rsidRPr="000B4EE5">
        <w:t xml:space="preserve"> руб. </w:t>
      </w:r>
      <w:proofErr w:type="gramStart"/>
      <w:r w:rsidR="000B4EE5" w:rsidRPr="000B4EE5">
        <w:t>или  на</w:t>
      </w:r>
      <w:proofErr w:type="gramEnd"/>
      <w:r w:rsidR="000B4EE5" w:rsidRPr="000B4EE5">
        <w:t xml:space="preserve"> </w:t>
      </w:r>
      <w:r w:rsidR="002313CF">
        <w:t>33,1</w:t>
      </w:r>
      <w:r w:rsidR="000B4EE5" w:rsidRPr="000B4EE5">
        <w:t xml:space="preserve">% </w:t>
      </w:r>
      <w:r w:rsidR="000B4EE5">
        <w:t>мен</w:t>
      </w:r>
      <w:r w:rsidR="002313CF">
        <w:t>ьше, чем за 3</w:t>
      </w:r>
      <w:r w:rsidR="000B4EE5" w:rsidRPr="000B4EE5">
        <w:t xml:space="preserve"> квартал 201</w:t>
      </w:r>
      <w:r w:rsidR="00CD0679">
        <w:t>7</w:t>
      </w:r>
      <w:r w:rsidR="000B4EE5" w:rsidRPr="000B4EE5">
        <w:t xml:space="preserve"> года</w:t>
      </w:r>
    </w:p>
    <w:p w:rsidR="00691A37" w:rsidRDefault="00451076" w:rsidP="00451076">
      <w:pPr>
        <w:pStyle w:val="Default"/>
      </w:pPr>
      <w:r w:rsidRPr="00632734">
        <w:t xml:space="preserve">- </w:t>
      </w:r>
      <w:r w:rsidRPr="00632734">
        <w:rPr>
          <w:b/>
          <w:bCs/>
        </w:rPr>
        <w:t xml:space="preserve">единый налог на вмененный доход для отдельных видов деятельности </w:t>
      </w:r>
      <w:r w:rsidRPr="00632734">
        <w:t xml:space="preserve">– </w:t>
      </w:r>
      <w:r w:rsidR="00D14DBB">
        <w:t>1,7</w:t>
      </w:r>
      <w:r w:rsidRPr="00632734">
        <w:t xml:space="preserve"> % или </w:t>
      </w:r>
      <w:r w:rsidR="00D14DBB">
        <w:rPr>
          <w:bCs/>
        </w:rPr>
        <w:t>196630,10</w:t>
      </w:r>
      <w:r w:rsidRPr="00632734">
        <w:t xml:space="preserve"> руб.</w:t>
      </w:r>
      <w:r w:rsidR="00290273">
        <w:t xml:space="preserve"> </w:t>
      </w:r>
      <w:r w:rsidRPr="00632734">
        <w:t>(</w:t>
      </w:r>
      <w:r w:rsidR="00D14DBB">
        <w:t>65,0</w:t>
      </w:r>
      <w:r w:rsidRPr="00632734">
        <w:t xml:space="preserve">% годовых бюджетных назначений). По сравнению с аналогичным периодом прошлого года ЕНВД поступило </w:t>
      </w:r>
      <w:r w:rsidR="00CD0679">
        <w:t>мен</w:t>
      </w:r>
      <w:r w:rsidR="00794228">
        <w:t>ь</w:t>
      </w:r>
      <w:r w:rsidRPr="00632734">
        <w:rPr>
          <w:bCs/>
        </w:rPr>
        <w:t xml:space="preserve">ше на </w:t>
      </w:r>
      <w:r w:rsidR="00D14DBB">
        <w:rPr>
          <w:bCs/>
        </w:rPr>
        <w:t>49236,52</w:t>
      </w:r>
      <w:r w:rsidRPr="00632734">
        <w:t xml:space="preserve"> руб. или </w:t>
      </w:r>
      <w:r w:rsidR="00290273" w:rsidRPr="00632734">
        <w:t>на</w:t>
      </w:r>
      <w:r w:rsidR="0051632F">
        <w:t xml:space="preserve"> </w:t>
      </w:r>
      <w:r w:rsidR="00D14DBB">
        <w:t>20,0</w:t>
      </w:r>
      <w:r w:rsidRPr="00632734">
        <w:t>%</w:t>
      </w:r>
    </w:p>
    <w:p w:rsidR="00CD0679" w:rsidRPr="00632734" w:rsidRDefault="00CD0679" w:rsidP="00451076">
      <w:pPr>
        <w:pStyle w:val="Default"/>
      </w:pPr>
      <w:r w:rsidRPr="00CD0679">
        <w:rPr>
          <w:b/>
        </w:rPr>
        <w:t>- налог, взимаемый в связи с применением патентной системы налогообложения</w:t>
      </w:r>
      <w:r w:rsidR="0051632F">
        <w:t xml:space="preserve"> – 0,1</w:t>
      </w:r>
      <w:r>
        <w:t xml:space="preserve">% или </w:t>
      </w:r>
      <w:r w:rsidR="0051632F">
        <w:t>10158,61 руб. (48,6</w:t>
      </w:r>
      <w:r>
        <w:t>% годовых бюджетных назначений)</w:t>
      </w:r>
      <w:r w:rsidR="00D14DBB">
        <w:t>.</w:t>
      </w:r>
      <w:r w:rsidR="009E5F47">
        <w:t xml:space="preserve"> Низкое исполнение объясняется тем, что налогоплательщиком не продлен патент на второе полугодие (ф.0503164 «Сведения об исполнении консолидированного бюджета на 01.10.2018).</w:t>
      </w:r>
      <w:r w:rsidR="00D14DBB" w:rsidRPr="00D14DBB">
        <w:t xml:space="preserve"> За 3 квартал 2018 г. </w:t>
      </w:r>
      <w:r w:rsidR="00D14DBB">
        <w:t>платежей</w:t>
      </w:r>
      <w:r w:rsidR="00D14DBB" w:rsidRPr="00D14DBB">
        <w:t xml:space="preserve"> поступило на </w:t>
      </w:r>
      <w:r w:rsidR="00D14DBB">
        <w:t>6987,86</w:t>
      </w:r>
      <w:r w:rsidR="00D14DBB" w:rsidRPr="00D14DBB">
        <w:t xml:space="preserve"> руб. </w:t>
      </w:r>
      <w:proofErr w:type="gramStart"/>
      <w:r w:rsidR="00D14DBB" w:rsidRPr="00D14DBB">
        <w:t>или  на</w:t>
      </w:r>
      <w:proofErr w:type="gramEnd"/>
      <w:r w:rsidR="00D14DBB" w:rsidRPr="00D14DBB">
        <w:t xml:space="preserve"> </w:t>
      </w:r>
      <w:r w:rsidR="00D14DBB">
        <w:t>40,8</w:t>
      </w:r>
      <w:r w:rsidR="00D14DBB" w:rsidRPr="00D14DBB">
        <w:t>% меньше, чем за 3 квартал 2017 года</w:t>
      </w:r>
    </w:p>
    <w:p w:rsidR="00691A37" w:rsidRPr="00632734" w:rsidRDefault="00691A37" w:rsidP="00451076">
      <w:pPr>
        <w:pStyle w:val="Default"/>
      </w:pPr>
      <w:r w:rsidRPr="00632734">
        <w:t xml:space="preserve">- </w:t>
      </w:r>
      <w:r w:rsidRPr="00632734">
        <w:rPr>
          <w:b/>
        </w:rPr>
        <w:t xml:space="preserve">налог на имущество физических лиц </w:t>
      </w:r>
      <w:r w:rsidR="00290273">
        <w:t>–</w:t>
      </w:r>
      <w:r w:rsidRPr="00632734">
        <w:t xml:space="preserve"> </w:t>
      </w:r>
      <w:r w:rsidR="006D13EE">
        <w:t>0,6</w:t>
      </w:r>
      <w:r w:rsidRPr="00632734">
        <w:t xml:space="preserve">% или </w:t>
      </w:r>
      <w:r w:rsidR="006D13EE">
        <w:t>74781,16</w:t>
      </w:r>
      <w:r w:rsidRPr="00632734">
        <w:t xml:space="preserve"> руб. (</w:t>
      </w:r>
      <w:r w:rsidR="006D13EE">
        <w:t>61,8</w:t>
      </w:r>
      <w:r w:rsidRPr="00632734">
        <w:t>% год</w:t>
      </w:r>
      <w:r w:rsidR="006D13EE">
        <w:t xml:space="preserve">овых бюджетных назначений). </w:t>
      </w:r>
      <w:r w:rsidR="009E5F47">
        <w:t xml:space="preserve">Невысокий уровень поступления налога в отчетном периоде объясняется тем, что срок уплаты налога 01.12. </w:t>
      </w:r>
      <w:r w:rsidR="009E5F47" w:rsidRPr="009E5F47">
        <w:t>(ф.0503164 «Сведения об исполнении консолидированного бюджета на 01.10.2018)</w:t>
      </w:r>
      <w:r w:rsidR="009E5F47">
        <w:t xml:space="preserve">. </w:t>
      </w:r>
      <w:r w:rsidR="006D13EE">
        <w:t>За 3</w:t>
      </w:r>
      <w:r w:rsidRPr="00632734">
        <w:t xml:space="preserve"> квартал 201</w:t>
      </w:r>
      <w:r w:rsidR="00CD0679">
        <w:t>8</w:t>
      </w:r>
      <w:r w:rsidRPr="00632734">
        <w:t xml:space="preserve"> года налога поступило </w:t>
      </w:r>
      <w:r w:rsidR="006D13EE">
        <w:t>бол</w:t>
      </w:r>
      <w:r w:rsidRPr="00632734">
        <w:t xml:space="preserve">ьше на </w:t>
      </w:r>
      <w:r w:rsidR="006D13EE">
        <w:t>47581,49</w:t>
      </w:r>
      <w:r w:rsidRPr="00632734">
        <w:t xml:space="preserve"> руб. или на </w:t>
      </w:r>
      <w:r w:rsidR="006D13EE">
        <w:t>174,9%, чем в 3</w:t>
      </w:r>
      <w:r w:rsidR="00290273">
        <w:t xml:space="preserve"> квартале 201</w:t>
      </w:r>
      <w:r w:rsidR="00CD0679">
        <w:t>7</w:t>
      </w:r>
      <w:r w:rsidRPr="00632734">
        <w:t xml:space="preserve"> года</w:t>
      </w:r>
    </w:p>
    <w:p w:rsidR="006E4E89" w:rsidRDefault="00691A37" w:rsidP="00451076">
      <w:pPr>
        <w:pStyle w:val="Default"/>
      </w:pPr>
      <w:r w:rsidRPr="00632734">
        <w:t xml:space="preserve">- </w:t>
      </w:r>
      <w:r w:rsidRPr="00632734">
        <w:rPr>
          <w:b/>
        </w:rPr>
        <w:t>земельный налог</w:t>
      </w:r>
      <w:r w:rsidRPr="00632734">
        <w:t xml:space="preserve"> – </w:t>
      </w:r>
      <w:r w:rsidR="006D13EE">
        <w:t>3,8</w:t>
      </w:r>
      <w:r w:rsidRPr="00632734">
        <w:t xml:space="preserve">% или </w:t>
      </w:r>
      <w:r w:rsidR="006D13EE">
        <w:t>453806,98</w:t>
      </w:r>
      <w:r w:rsidRPr="00632734">
        <w:t xml:space="preserve"> руб. (</w:t>
      </w:r>
      <w:r w:rsidR="006D13EE">
        <w:t>51,8</w:t>
      </w:r>
      <w:proofErr w:type="gramStart"/>
      <w:r w:rsidRPr="00632734">
        <w:t>%  годовых</w:t>
      </w:r>
      <w:proofErr w:type="gramEnd"/>
      <w:r w:rsidRPr="00632734">
        <w:t xml:space="preserve"> бюджетных назначений).</w:t>
      </w:r>
      <w:r w:rsidR="008E3FA1" w:rsidRPr="008E3FA1">
        <w:t xml:space="preserve"> Невысокий уровень поступления налога в отчетном периоде объясняется тем, что срок уплаты налога 01.12. (ф.0503164 «Сведения об исполнении консолидированного бюджета на 01.10.2018).</w:t>
      </w:r>
      <w:r w:rsidRPr="00632734">
        <w:t xml:space="preserve"> За аналогичный период прошлого года земельного налога поступило </w:t>
      </w:r>
      <w:r w:rsidR="00544A62">
        <w:t>454260,20</w:t>
      </w:r>
      <w:r w:rsidRPr="00632734">
        <w:t xml:space="preserve"> руб</w:t>
      </w:r>
      <w:r w:rsidR="006E4E89">
        <w:t xml:space="preserve">. </w:t>
      </w:r>
      <w:r w:rsidR="00A31C0A">
        <w:t xml:space="preserve">или </w:t>
      </w:r>
      <w:r w:rsidR="00544A62">
        <w:t>50,0</w:t>
      </w:r>
      <w:r w:rsidR="00A31C0A">
        <w:t xml:space="preserve">% </w:t>
      </w:r>
      <w:r w:rsidR="00544A62">
        <w:t>мен</w:t>
      </w:r>
      <w:r w:rsidR="00ED00D7">
        <w:t>ь</w:t>
      </w:r>
      <w:r w:rsidRPr="00632734">
        <w:t>ше</w:t>
      </w:r>
      <w:r w:rsidR="006E4E89">
        <w:t>.</w:t>
      </w:r>
    </w:p>
    <w:p w:rsidR="00451076" w:rsidRPr="00632734" w:rsidRDefault="006E4E89" w:rsidP="00451076">
      <w:pPr>
        <w:pStyle w:val="Default"/>
      </w:pPr>
      <w:r w:rsidRPr="006E4E89">
        <w:rPr>
          <w:b/>
        </w:rPr>
        <w:t>- государственная пошлина</w:t>
      </w:r>
      <w:r w:rsidR="00ED00D7">
        <w:t xml:space="preserve"> – </w:t>
      </w:r>
      <w:r w:rsidR="008B1B08">
        <w:t>за отчетный период поступлений не было.</w:t>
      </w:r>
    </w:p>
    <w:p w:rsidR="00451076" w:rsidRPr="00632734" w:rsidRDefault="00451076" w:rsidP="00451076">
      <w:pPr>
        <w:pStyle w:val="Default"/>
      </w:pPr>
      <w:r w:rsidRPr="00632734">
        <w:t xml:space="preserve">- </w:t>
      </w:r>
      <w:r w:rsidRPr="00632734">
        <w:rPr>
          <w:b/>
          <w:bCs/>
        </w:rPr>
        <w:t xml:space="preserve">доходы от использования имущества, находящегося в государственной и муниципальной собственности – </w:t>
      </w:r>
      <w:r w:rsidR="00544A62">
        <w:rPr>
          <w:bCs/>
        </w:rPr>
        <w:t>9,6</w:t>
      </w:r>
      <w:r w:rsidRPr="00632734">
        <w:t xml:space="preserve"> % или </w:t>
      </w:r>
      <w:r w:rsidR="00544A62">
        <w:t>1130008,58</w:t>
      </w:r>
      <w:r w:rsidRPr="00632734">
        <w:t xml:space="preserve"> руб. (</w:t>
      </w:r>
      <w:r w:rsidR="00544A62">
        <w:t>80,5</w:t>
      </w:r>
      <w:r w:rsidRPr="00632734">
        <w:t xml:space="preserve"> % годовых бюджетных назначений). Из них: </w:t>
      </w:r>
    </w:p>
    <w:p w:rsidR="00451076" w:rsidRDefault="00451076" w:rsidP="00451076">
      <w:pPr>
        <w:pStyle w:val="Default"/>
      </w:pPr>
      <w:r w:rsidRPr="00632734">
        <w:t>- доходы, получаемые в виде арендной платы за земельные участки, государственная собственность на которые не разграничена</w:t>
      </w:r>
      <w:r w:rsidR="00691A37" w:rsidRPr="00632734">
        <w:t xml:space="preserve"> </w:t>
      </w:r>
      <w:proofErr w:type="gramStart"/>
      <w:r w:rsidR="00691A37" w:rsidRPr="00632734">
        <w:t>и  которые</w:t>
      </w:r>
      <w:proofErr w:type="gramEnd"/>
      <w:r w:rsidR="00691A37" w:rsidRPr="00632734">
        <w:t xml:space="preserve"> расположены в границах городских округов, а также средства от продажи права на заключение договоров аренды указанных земельных участков</w:t>
      </w:r>
      <w:r w:rsidRPr="00632734">
        <w:t xml:space="preserve"> составляют </w:t>
      </w:r>
      <w:r w:rsidR="00544A62">
        <w:t>125523,90</w:t>
      </w:r>
      <w:r w:rsidR="00B80D73">
        <w:t xml:space="preserve"> руб.,</w:t>
      </w:r>
    </w:p>
    <w:p w:rsidR="00451076" w:rsidRDefault="00451076" w:rsidP="00451076">
      <w:pPr>
        <w:pStyle w:val="Default"/>
      </w:pPr>
      <w:r w:rsidRPr="00632734">
        <w:t>- доходы</w:t>
      </w:r>
      <w:r w:rsidR="00E70E7A">
        <w:t>, получаемые в виде арендной платы за земли</w:t>
      </w:r>
      <w:r w:rsidRPr="00632734">
        <w:t xml:space="preserve"> </w:t>
      </w:r>
      <w:r w:rsidR="00E70E7A">
        <w:t>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r w:rsidRPr="00632734">
        <w:t xml:space="preserve"> составляют </w:t>
      </w:r>
      <w:r w:rsidR="00544A62">
        <w:t>56703,81</w:t>
      </w:r>
      <w:r w:rsidRPr="00632734">
        <w:t xml:space="preserve"> руб.; </w:t>
      </w:r>
    </w:p>
    <w:p w:rsidR="00E70E7A" w:rsidRDefault="00E70E7A" w:rsidP="00451076">
      <w:pPr>
        <w:pStyle w:val="Default"/>
      </w:pPr>
      <w: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составляет </w:t>
      </w:r>
      <w:r w:rsidR="00544A62">
        <w:t>331823,77</w:t>
      </w:r>
      <w:r>
        <w:t xml:space="preserve"> руб.;</w:t>
      </w:r>
    </w:p>
    <w:p w:rsidR="00A31C0A" w:rsidRDefault="00A31C0A" w:rsidP="00451076">
      <w:pPr>
        <w:pStyle w:val="Default"/>
      </w:pPr>
      <w:r>
        <w:t xml:space="preserve">- доходы от сдачи в аренду имущества, составляющего казну </w:t>
      </w:r>
      <w:r w:rsidR="004F0C0A">
        <w:t xml:space="preserve">городских округов </w:t>
      </w:r>
      <w:r>
        <w:t xml:space="preserve">(за исключением земельных участков) </w:t>
      </w:r>
      <w:proofErr w:type="gramStart"/>
      <w:r>
        <w:t xml:space="preserve">составляют  </w:t>
      </w:r>
      <w:r w:rsidR="007E2A15">
        <w:t>615957</w:t>
      </w:r>
      <w:proofErr w:type="gramEnd"/>
      <w:r w:rsidR="007E2A15">
        <w:t xml:space="preserve">,10 </w:t>
      </w:r>
      <w:r>
        <w:t>руб.;</w:t>
      </w:r>
    </w:p>
    <w:p w:rsidR="00691A37" w:rsidRPr="00632734" w:rsidRDefault="00451076" w:rsidP="00451076">
      <w:pPr>
        <w:pStyle w:val="Default"/>
      </w:pPr>
      <w:r w:rsidRPr="00632734">
        <w:t xml:space="preserve">По сравнению с аналогичным периодом прошлого года доходов от использования имущества, находящегося в государственной и муниципальной собственности, за </w:t>
      </w:r>
      <w:r w:rsidR="007E2A15">
        <w:t>3</w:t>
      </w:r>
      <w:r w:rsidRPr="00632734">
        <w:t xml:space="preserve"> </w:t>
      </w:r>
      <w:r w:rsidR="00691A37" w:rsidRPr="00632734">
        <w:t>квартал</w:t>
      </w:r>
      <w:r w:rsidRPr="00632734">
        <w:t xml:space="preserve"> 201</w:t>
      </w:r>
      <w:r w:rsidR="00EE51C9">
        <w:t>8</w:t>
      </w:r>
      <w:r w:rsidRPr="00632734">
        <w:t xml:space="preserve"> года получено </w:t>
      </w:r>
      <w:r w:rsidR="00EE51C9">
        <w:t>мень</w:t>
      </w:r>
      <w:r w:rsidRPr="00632734">
        <w:rPr>
          <w:bCs/>
        </w:rPr>
        <w:t xml:space="preserve">ше на </w:t>
      </w:r>
      <w:r w:rsidR="007E2A15">
        <w:rPr>
          <w:bCs/>
        </w:rPr>
        <w:t>251870,68</w:t>
      </w:r>
      <w:r w:rsidRPr="00632734">
        <w:rPr>
          <w:bCs/>
        </w:rPr>
        <w:t xml:space="preserve"> руб</w:t>
      </w:r>
      <w:r w:rsidRPr="00632734">
        <w:rPr>
          <w:b/>
          <w:bCs/>
        </w:rPr>
        <w:t xml:space="preserve">. </w:t>
      </w:r>
      <w:r w:rsidRPr="00632734">
        <w:t xml:space="preserve">или на </w:t>
      </w:r>
      <w:r w:rsidR="007E2A15">
        <w:t>18,2</w:t>
      </w:r>
      <w:r w:rsidRPr="00632734">
        <w:t xml:space="preserve"> %</w:t>
      </w:r>
      <w:r w:rsidR="009B7F00">
        <w:t>.</w:t>
      </w:r>
    </w:p>
    <w:p w:rsidR="00691A37" w:rsidRPr="00632734" w:rsidRDefault="00691A37" w:rsidP="00451076">
      <w:pPr>
        <w:pStyle w:val="Default"/>
      </w:pPr>
      <w:r w:rsidRPr="00632734">
        <w:t xml:space="preserve">- </w:t>
      </w:r>
      <w:r w:rsidRPr="00632734">
        <w:rPr>
          <w:b/>
        </w:rPr>
        <w:t>платежи при пользовании природными ресурсами</w:t>
      </w:r>
      <w:r w:rsidRPr="00632734">
        <w:t xml:space="preserve"> – </w:t>
      </w:r>
      <w:r w:rsidR="00EE51C9">
        <w:t>0,2</w:t>
      </w:r>
      <w:r w:rsidRPr="00632734">
        <w:t xml:space="preserve">% или </w:t>
      </w:r>
      <w:r w:rsidR="007E2A15">
        <w:t>22947,26</w:t>
      </w:r>
      <w:r w:rsidRPr="00632734">
        <w:t xml:space="preserve"> руб. (</w:t>
      </w:r>
      <w:r w:rsidR="007E2A15">
        <w:t>51,7</w:t>
      </w:r>
      <w:r w:rsidRPr="00632734">
        <w:t xml:space="preserve">% годовых бюджетных назначений). </w:t>
      </w:r>
      <w:r w:rsidR="008E3FA1">
        <w:t xml:space="preserve">Причины низкого исполнения по данному виду платежей в </w:t>
      </w:r>
      <w:r w:rsidR="008E3FA1" w:rsidRPr="008E3FA1">
        <w:t>ф.0503164 «Сведения об исполнении консолидированного бюджета на 01.10.2018</w:t>
      </w:r>
      <w:r w:rsidR="008E3FA1">
        <w:t xml:space="preserve"> не указаны. За</w:t>
      </w:r>
      <w:r w:rsidR="00D02A30">
        <w:t xml:space="preserve"> </w:t>
      </w:r>
      <w:r w:rsidR="007E2A15">
        <w:t>3</w:t>
      </w:r>
      <w:r w:rsidR="00D02A30">
        <w:t xml:space="preserve"> квартал 201</w:t>
      </w:r>
      <w:r w:rsidR="00EE51C9">
        <w:t>8</w:t>
      </w:r>
      <w:r w:rsidRPr="00632734">
        <w:t xml:space="preserve"> года данных платежей поступило на </w:t>
      </w:r>
      <w:r w:rsidR="007E2A15">
        <w:t>6661,22</w:t>
      </w:r>
      <w:r w:rsidRPr="00632734">
        <w:t xml:space="preserve"> руб. </w:t>
      </w:r>
      <w:r w:rsidR="00DA4D75">
        <w:t>мень</w:t>
      </w:r>
      <w:r w:rsidR="007E2A15">
        <w:t>ше, чем за 3</w:t>
      </w:r>
      <w:r w:rsidRPr="00632734">
        <w:t xml:space="preserve"> квартал 201</w:t>
      </w:r>
      <w:r w:rsidR="00EE51C9">
        <w:t>7</w:t>
      </w:r>
      <w:r w:rsidRPr="00632734">
        <w:t xml:space="preserve"> года.</w:t>
      </w:r>
    </w:p>
    <w:p w:rsidR="00691A37" w:rsidRPr="00632734" w:rsidRDefault="00691A37" w:rsidP="00451076">
      <w:pPr>
        <w:pStyle w:val="Default"/>
      </w:pPr>
      <w:r w:rsidRPr="00632734">
        <w:t xml:space="preserve">- </w:t>
      </w:r>
      <w:r w:rsidRPr="00632734">
        <w:rPr>
          <w:b/>
        </w:rPr>
        <w:t>доходы от оказания платных услуг (работ) и компенсации затрат государства</w:t>
      </w:r>
      <w:r w:rsidRPr="00632734">
        <w:t xml:space="preserve"> – </w:t>
      </w:r>
      <w:r w:rsidR="007E2A15">
        <w:t>16,2</w:t>
      </w:r>
      <w:r w:rsidRPr="00632734">
        <w:t xml:space="preserve">% или </w:t>
      </w:r>
      <w:r w:rsidR="007E2A15">
        <w:t>1911834,51</w:t>
      </w:r>
      <w:r w:rsidRPr="00632734">
        <w:t xml:space="preserve"> руб. (</w:t>
      </w:r>
      <w:r w:rsidR="007E2A15">
        <w:t>69,9</w:t>
      </w:r>
      <w:r w:rsidR="00307209">
        <w:t>%</w:t>
      </w:r>
      <w:r w:rsidRPr="00632734">
        <w:t xml:space="preserve"> годовых бюджетных назначений). </w:t>
      </w:r>
      <w:r w:rsidR="008E3FA1" w:rsidRPr="008E3FA1">
        <w:t>Причины низкого исполнения по данному виду платежей в ф.0503164 «Сведения об исполнении консолидированного бюджета на 01.10.2018 не указаны.</w:t>
      </w:r>
      <w:r w:rsidR="008E3FA1">
        <w:t xml:space="preserve"> </w:t>
      </w:r>
      <w:r w:rsidRPr="00632734">
        <w:t>За аналогичный период 201</w:t>
      </w:r>
      <w:r w:rsidR="00EE51C9">
        <w:t>7</w:t>
      </w:r>
      <w:r w:rsidRPr="00632734">
        <w:t xml:space="preserve"> года доходов от оказания платных услуг поступило </w:t>
      </w:r>
      <w:r w:rsidR="00397EE2">
        <w:t>мен</w:t>
      </w:r>
      <w:r w:rsidRPr="00632734">
        <w:t xml:space="preserve">ьше на </w:t>
      </w:r>
      <w:r w:rsidR="00397EE2">
        <w:t>43154,94</w:t>
      </w:r>
      <w:r w:rsidRPr="00632734">
        <w:t xml:space="preserve"> руб. или на </w:t>
      </w:r>
      <w:r w:rsidR="00397EE2">
        <w:t>2,3</w:t>
      </w:r>
      <w:r w:rsidRPr="00632734">
        <w:t>%</w:t>
      </w:r>
    </w:p>
    <w:p w:rsidR="00691A37" w:rsidRDefault="00691A37" w:rsidP="00451076">
      <w:pPr>
        <w:pStyle w:val="Default"/>
      </w:pPr>
      <w:r w:rsidRPr="00632734">
        <w:t xml:space="preserve">- </w:t>
      </w:r>
      <w:r w:rsidRPr="00632734">
        <w:rPr>
          <w:b/>
        </w:rPr>
        <w:t>штрафы, санкции, возмещение ущерба</w:t>
      </w:r>
      <w:r w:rsidRPr="00632734">
        <w:t xml:space="preserve"> – </w:t>
      </w:r>
      <w:r w:rsidR="00397EE2">
        <w:t>0,03</w:t>
      </w:r>
      <w:r w:rsidRPr="00632734">
        <w:t xml:space="preserve">% или </w:t>
      </w:r>
      <w:r w:rsidR="00397EE2">
        <w:t>3435</w:t>
      </w:r>
      <w:r w:rsidRPr="00632734">
        <w:t xml:space="preserve"> </w:t>
      </w:r>
      <w:r w:rsidR="00DA4D75" w:rsidRPr="00632734">
        <w:t>руб.</w:t>
      </w:r>
      <w:r w:rsidR="00DA4D75" w:rsidRPr="00DA4D75">
        <w:t xml:space="preserve"> (</w:t>
      </w:r>
      <w:r w:rsidR="00397EE2">
        <w:t>122,3</w:t>
      </w:r>
      <w:r w:rsidR="00DA4D75" w:rsidRPr="00DA4D75">
        <w:t>% годовых бюджетных назначений).</w:t>
      </w:r>
      <w:r w:rsidRPr="00632734">
        <w:t xml:space="preserve"> За аналогичный период 201</w:t>
      </w:r>
      <w:r w:rsidR="00EE51C9">
        <w:t>7</w:t>
      </w:r>
      <w:r w:rsidRPr="00632734">
        <w:t xml:space="preserve"> года штрафов в местный бюджет поступило на </w:t>
      </w:r>
      <w:r w:rsidR="00397EE2">
        <w:t>2392,95</w:t>
      </w:r>
      <w:r w:rsidRPr="00632734">
        <w:t xml:space="preserve"> руб. </w:t>
      </w:r>
      <w:r w:rsidR="00A14EA6">
        <w:t>бол</w:t>
      </w:r>
      <w:r w:rsidRPr="00632734">
        <w:t>ьше</w:t>
      </w:r>
      <w:r w:rsidR="008A5905">
        <w:t>.</w:t>
      </w:r>
    </w:p>
    <w:p w:rsidR="00451076" w:rsidRDefault="00451076" w:rsidP="00451076">
      <w:pPr>
        <w:pStyle w:val="Default"/>
        <w:rPr>
          <w:sz w:val="26"/>
          <w:szCs w:val="26"/>
        </w:rPr>
      </w:pPr>
      <w:r>
        <w:rPr>
          <w:b/>
          <w:bCs/>
          <w:sz w:val="26"/>
          <w:szCs w:val="26"/>
        </w:rPr>
        <w:t xml:space="preserve">2.2 Безвозмездные поступления </w:t>
      </w:r>
    </w:p>
    <w:p w:rsidR="00451076" w:rsidRPr="00632734" w:rsidRDefault="00451076" w:rsidP="00451076">
      <w:pPr>
        <w:pStyle w:val="Default"/>
      </w:pPr>
      <w:r w:rsidRPr="00632734">
        <w:t xml:space="preserve">Безвозмездные поступления в </w:t>
      </w:r>
      <w:r w:rsidR="00397EE2">
        <w:t>3</w:t>
      </w:r>
      <w:r w:rsidRPr="00632734">
        <w:t xml:space="preserve"> </w:t>
      </w:r>
      <w:r w:rsidR="00691A37" w:rsidRPr="00632734">
        <w:t>квартале</w:t>
      </w:r>
      <w:r w:rsidRPr="00632734">
        <w:t xml:space="preserve"> 201</w:t>
      </w:r>
      <w:r w:rsidR="00314922">
        <w:t>8</w:t>
      </w:r>
      <w:r w:rsidRPr="00632734">
        <w:t xml:space="preserve"> года исполнены в сумме </w:t>
      </w:r>
      <w:r w:rsidR="00397EE2">
        <w:rPr>
          <w:b/>
          <w:bCs/>
        </w:rPr>
        <w:t>68336893,87</w:t>
      </w:r>
      <w:r w:rsidR="001E5145">
        <w:rPr>
          <w:b/>
          <w:bCs/>
        </w:rPr>
        <w:t xml:space="preserve"> </w:t>
      </w:r>
      <w:r w:rsidRPr="00632734">
        <w:t xml:space="preserve">руб. или </w:t>
      </w:r>
      <w:r w:rsidR="00397EE2" w:rsidRPr="00397EE2">
        <w:rPr>
          <w:b/>
        </w:rPr>
        <w:t>75</w:t>
      </w:r>
      <w:r w:rsidR="00AA0F23">
        <w:rPr>
          <w:b/>
          <w:bCs/>
        </w:rPr>
        <w:t>,9</w:t>
      </w:r>
      <w:r w:rsidRPr="00632734">
        <w:rPr>
          <w:b/>
          <w:bCs/>
        </w:rPr>
        <w:t xml:space="preserve"> </w:t>
      </w:r>
      <w:r w:rsidRPr="00632734">
        <w:t xml:space="preserve">% к годовым бюджетным назначениям. </w:t>
      </w:r>
    </w:p>
    <w:p w:rsidR="00451076" w:rsidRPr="00632734" w:rsidRDefault="00451076" w:rsidP="00451076">
      <w:pPr>
        <w:pStyle w:val="Default"/>
      </w:pPr>
      <w:r w:rsidRPr="00632734">
        <w:t xml:space="preserve">В соответствующем периоде прошлого года исполнение годовых назначений составило </w:t>
      </w:r>
      <w:r w:rsidR="00397EE2">
        <w:t>74,4</w:t>
      </w:r>
      <w:r w:rsidRPr="00632734">
        <w:t xml:space="preserve">%. Следовательно, исполнение поступления безвозмездных поступлений </w:t>
      </w:r>
      <w:r w:rsidR="00AA0F23">
        <w:t>увеличи</w:t>
      </w:r>
      <w:r w:rsidR="00314922">
        <w:t>л</w:t>
      </w:r>
      <w:r w:rsidRPr="00632734">
        <w:t xml:space="preserve">ось на </w:t>
      </w:r>
      <w:r w:rsidR="00397EE2">
        <w:t>1,5</w:t>
      </w:r>
      <w:r w:rsidR="00AA0F23">
        <w:t xml:space="preserve"> процентных пункта</w:t>
      </w:r>
      <w:r w:rsidRPr="00632734">
        <w:t xml:space="preserve">. </w:t>
      </w:r>
    </w:p>
    <w:p w:rsidR="00451076" w:rsidRDefault="00451076" w:rsidP="00451076">
      <w:pPr>
        <w:pStyle w:val="Default"/>
      </w:pPr>
      <w:r w:rsidRPr="00632734">
        <w:t xml:space="preserve">По сравнению с аналогичным периодом прошлого года в целом безвозмездных поступлений за </w:t>
      </w:r>
      <w:r w:rsidR="00397EE2">
        <w:t>3</w:t>
      </w:r>
      <w:r w:rsidRPr="00632734">
        <w:t xml:space="preserve"> </w:t>
      </w:r>
      <w:r w:rsidR="00691A37" w:rsidRPr="00632734">
        <w:t>квартал</w:t>
      </w:r>
      <w:r w:rsidRPr="00632734">
        <w:t xml:space="preserve"> 201</w:t>
      </w:r>
      <w:r w:rsidR="00314922">
        <w:t>8</w:t>
      </w:r>
      <w:r w:rsidRPr="00632734">
        <w:t xml:space="preserve"> года поступило на </w:t>
      </w:r>
      <w:r w:rsidR="00397EE2">
        <w:t>304894,63</w:t>
      </w:r>
      <w:r w:rsidRPr="00632734">
        <w:t xml:space="preserve"> руб. или на </w:t>
      </w:r>
      <w:r w:rsidR="00397EE2">
        <w:t>0,4</w:t>
      </w:r>
      <w:r w:rsidRPr="00632734">
        <w:t xml:space="preserve"> % </w:t>
      </w:r>
      <w:r w:rsidR="00AA0F23">
        <w:t>бол</w:t>
      </w:r>
      <w:r w:rsidR="00D4105C">
        <w:t>ь</w:t>
      </w:r>
      <w:r w:rsidRPr="00632734">
        <w:t xml:space="preserve">ше. </w:t>
      </w:r>
    </w:p>
    <w:p w:rsidR="00191D0B" w:rsidRDefault="00191D0B" w:rsidP="00451076">
      <w:pPr>
        <w:pStyle w:val="Default"/>
      </w:pPr>
      <w:r>
        <w:t xml:space="preserve">В истекшем периоде в структуре поступлений доходов </w:t>
      </w:r>
      <w:proofErr w:type="gramStart"/>
      <w:r>
        <w:t>бюджета</w:t>
      </w:r>
      <w:proofErr w:type="gramEnd"/>
      <w:r>
        <w:t xml:space="preserve"> ЗАТО Солнечный безвозмездные поступления занимают 8</w:t>
      </w:r>
      <w:r w:rsidR="00397EE2">
        <w:t>5,3</w:t>
      </w:r>
      <w:r>
        <w:t>%.</w:t>
      </w:r>
    </w:p>
    <w:p w:rsidR="000229C8" w:rsidRPr="000229C8" w:rsidRDefault="000229C8" w:rsidP="000229C8">
      <w:pPr>
        <w:pStyle w:val="Default"/>
      </w:pPr>
      <w:r w:rsidRPr="000229C8">
        <w:t xml:space="preserve">В представленном на экспертизу отчете об исполнении </w:t>
      </w:r>
      <w:proofErr w:type="gramStart"/>
      <w:r w:rsidRPr="000229C8">
        <w:t>бюджета</w:t>
      </w:r>
      <w:proofErr w:type="gramEnd"/>
      <w:r w:rsidRPr="000229C8">
        <w:t xml:space="preserve"> ЗАТО Солнечный Тверской области за 3 квартал 2</w:t>
      </w:r>
      <w:r>
        <w:t>018</w:t>
      </w:r>
      <w:r w:rsidRPr="000229C8">
        <w:t xml:space="preserve"> года в форме 0503117 «Отчет об испол</w:t>
      </w:r>
      <w:r>
        <w:t>нении бюджета на 01 октября 2018</w:t>
      </w:r>
      <w:r w:rsidRPr="000229C8">
        <w:t xml:space="preserve"> года» в таблице 1 «Доходы бюджета» выявлены следующие несоответствия:</w:t>
      </w:r>
    </w:p>
    <w:tbl>
      <w:tblPr>
        <w:tblStyle w:val="a3"/>
        <w:tblW w:w="0" w:type="auto"/>
        <w:tblLook w:val="04A0" w:firstRow="1" w:lastRow="0" w:firstColumn="1" w:lastColumn="0" w:noHBand="0" w:noVBand="1"/>
      </w:tblPr>
      <w:tblGrid>
        <w:gridCol w:w="3190"/>
        <w:gridCol w:w="3190"/>
        <w:gridCol w:w="3191"/>
      </w:tblGrid>
      <w:tr w:rsidR="000229C8" w:rsidRPr="000229C8" w:rsidTr="009D2640">
        <w:tc>
          <w:tcPr>
            <w:tcW w:w="3190" w:type="dxa"/>
          </w:tcPr>
          <w:p w:rsidR="000229C8" w:rsidRPr="000229C8" w:rsidRDefault="000229C8" w:rsidP="000229C8">
            <w:pPr>
              <w:pStyle w:val="Default"/>
            </w:pPr>
            <w:r w:rsidRPr="000229C8">
              <w:t>Наименование показателя (столбец 1 таблицы 1)</w:t>
            </w:r>
          </w:p>
        </w:tc>
        <w:tc>
          <w:tcPr>
            <w:tcW w:w="3190" w:type="dxa"/>
          </w:tcPr>
          <w:p w:rsidR="000229C8" w:rsidRPr="000229C8" w:rsidRDefault="000229C8" w:rsidP="000229C8">
            <w:pPr>
              <w:pStyle w:val="Default"/>
            </w:pPr>
            <w:r w:rsidRPr="000229C8">
              <w:t xml:space="preserve">Неисполненные назначения, </w:t>
            </w:r>
            <w:r>
              <w:t>указанные в отчете на 01.10.2018</w:t>
            </w:r>
            <w:r w:rsidRPr="000229C8">
              <w:t xml:space="preserve"> (столбец 6 таблицы 1)</w:t>
            </w:r>
          </w:p>
        </w:tc>
        <w:tc>
          <w:tcPr>
            <w:tcW w:w="3191" w:type="dxa"/>
          </w:tcPr>
          <w:p w:rsidR="000229C8" w:rsidRPr="000229C8" w:rsidRDefault="000229C8" w:rsidP="000229C8">
            <w:pPr>
              <w:pStyle w:val="Default"/>
            </w:pPr>
            <w:r w:rsidRPr="000229C8">
              <w:t>Следует указать неиспо</w:t>
            </w:r>
            <w:r>
              <w:t>лненных назначений на 01.10.2018</w:t>
            </w:r>
          </w:p>
        </w:tc>
      </w:tr>
      <w:tr w:rsidR="000229C8" w:rsidRPr="000229C8" w:rsidTr="009D2640">
        <w:tc>
          <w:tcPr>
            <w:tcW w:w="3190" w:type="dxa"/>
          </w:tcPr>
          <w:p w:rsidR="000229C8" w:rsidRPr="000229C8" w:rsidRDefault="000229C8" w:rsidP="000229C8">
            <w:pPr>
              <w:pStyle w:val="Default"/>
            </w:pPr>
            <w:r>
              <w:t>Налоговые и неналоговые доходы</w:t>
            </w:r>
          </w:p>
        </w:tc>
        <w:tc>
          <w:tcPr>
            <w:tcW w:w="3190" w:type="dxa"/>
          </w:tcPr>
          <w:p w:rsidR="000229C8" w:rsidRPr="000229C8" w:rsidRDefault="000229C8" w:rsidP="000229C8">
            <w:pPr>
              <w:pStyle w:val="Default"/>
            </w:pPr>
            <w:r>
              <w:t>4988875,43</w:t>
            </w:r>
          </w:p>
        </w:tc>
        <w:tc>
          <w:tcPr>
            <w:tcW w:w="3191" w:type="dxa"/>
          </w:tcPr>
          <w:p w:rsidR="000229C8" w:rsidRPr="000229C8" w:rsidRDefault="000229C8" w:rsidP="000229C8">
            <w:pPr>
              <w:pStyle w:val="Default"/>
            </w:pPr>
            <w:r>
              <w:t>4959464,38</w:t>
            </w:r>
          </w:p>
        </w:tc>
      </w:tr>
      <w:tr w:rsidR="000229C8" w:rsidRPr="000229C8" w:rsidTr="009D2640">
        <w:tc>
          <w:tcPr>
            <w:tcW w:w="3190" w:type="dxa"/>
          </w:tcPr>
          <w:p w:rsidR="000229C8" w:rsidRPr="000229C8" w:rsidRDefault="000229C8" w:rsidP="000229C8">
            <w:pPr>
              <w:pStyle w:val="Default"/>
            </w:pPr>
            <w:r w:rsidRPr="000229C8">
              <w:t>Налоги на прибыль, доходы</w:t>
            </w:r>
          </w:p>
        </w:tc>
        <w:tc>
          <w:tcPr>
            <w:tcW w:w="3190" w:type="dxa"/>
          </w:tcPr>
          <w:p w:rsidR="000229C8" w:rsidRPr="000229C8" w:rsidRDefault="000229C8" w:rsidP="000229C8">
            <w:pPr>
              <w:pStyle w:val="Default"/>
            </w:pPr>
            <w:r>
              <w:t>3272073,27</w:t>
            </w:r>
          </w:p>
        </w:tc>
        <w:tc>
          <w:tcPr>
            <w:tcW w:w="3191" w:type="dxa"/>
          </w:tcPr>
          <w:p w:rsidR="000229C8" w:rsidRPr="000229C8" w:rsidRDefault="000229C8" w:rsidP="000229C8">
            <w:pPr>
              <w:pStyle w:val="Default"/>
            </w:pPr>
            <w:r>
              <w:t>3270272,06</w:t>
            </w:r>
          </w:p>
        </w:tc>
      </w:tr>
      <w:tr w:rsidR="000229C8" w:rsidRPr="000229C8" w:rsidTr="009D2640">
        <w:tc>
          <w:tcPr>
            <w:tcW w:w="3190" w:type="dxa"/>
          </w:tcPr>
          <w:p w:rsidR="000229C8" w:rsidRPr="000229C8" w:rsidRDefault="000229C8" w:rsidP="000229C8">
            <w:pPr>
              <w:pStyle w:val="Default"/>
            </w:pPr>
            <w:r w:rsidRPr="000229C8">
              <w:t>Налог на доходы физических лиц</w:t>
            </w:r>
          </w:p>
        </w:tc>
        <w:tc>
          <w:tcPr>
            <w:tcW w:w="3190" w:type="dxa"/>
          </w:tcPr>
          <w:p w:rsidR="000229C8" w:rsidRPr="000229C8" w:rsidRDefault="000229C8" w:rsidP="000229C8">
            <w:pPr>
              <w:pStyle w:val="Default"/>
            </w:pPr>
            <w:r>
              <w:t>3272073,27</w:t>
            </w:r>
          </w:p>
        </w:tc>
        <w:tc>
          <w:tcPr>
            <w:tcW w:w="3191" w:type="dxa"/>
          </w:tcPr>
          <w:p w:rsidR="000229C8" w:rsidRPr="000229C8" w:rsidRDefault="000229C8" w:rsidP="000229C8">
            <w:pPr>
              <w:pStyle w:val="Default"/>
            </w:pPr>
            <w:r>
              <w:t>3270272,06</w:t>
            </w:r>
          </w:p>
        </w:tc>
      </w:tr>
      <w:tr w:rsidR="000229C8" w:rsidRPr="000229C8" w:rsidTr="009D2640">
        <w:tc>
          <w:tcPr>
            <w:tcW w:w="3190" w:type="dxa"/>
          </w:tcPr>
          <w:p w:rsidR="000229C8" w:rsidRPr="000229C8" w:rsidRDefault="000229C8" w:rsidP="000229C8">
            <w:pPr>
              <w:pStyle w:val="Default"/>
            </w:pPr>
            <w:r w:rsidRPr="000229C8">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 227, 227.1 и 228 Налогового Кодекса РФ</w:t>
            </w:r>
          </w:p>
        </w:tc>
        <w:tc>
          <w:tcPr>
            <w:tcW w:w="3190" w:type="dxa"/>
          </w:tcPr>
          <w:p w:rsidR="000229C8" w:rsidRPr="000229C8" w:rsidRDefault="000229C8" w:rsidP="000229C8">
            <w:pPr>
              <w:pStyle w:val="Default"/>
            </w:pPr>
            <w:r>
              <w:t>3266260,27</w:t>
            </w:r>
          </w:p>
        </w:tc>
        <w:tc>
          <w:tcPr>
            <w:tcW w:w="3191" w:type="dxa"/>
          </w:tcPr>
          <w:p w:rsidR="000229C8" w:rsidRPr="000229C8" w:rsidRDefault="000229C8" w:rsidP="000229C8">
            <w:pPr>
              <w:pStyle w:val="Default"/>
            </w:pPr>
            <w:r>
              <w:t>3265870,02</w:t>
            </w:r>
          </w:p>
        </w:tc>
      </w:tr>
      <w:tr w:rsidR="000229C8" w:rsidRPr="000229C8" w:rsidTr="009D2640">
        <w:tc>
          <w:tcPr>
            <w:tcW w:w="3190" w:type="dxa"/>
          </w:tcPr>
          <w:p w:rsidR="000229C8" w:rsidRPr="000229C8" w:rsidRDefault="000229C8" w:rsidP="000229C8">
            <w:pPr>
              <w:pStyle w:val="Default"/>
            </w:pPr>
            <w: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w:t>
            </w:r>
          </w:p>
        </w:tc>
        <w:tc>
          <w:tcPr>
            <w:tcW w:w="3190" w:type="dxa"/>
          </w:tcPr>
          <w:p w:rsidR="000229C8" w:rsidRDefault="000229C8" w:rsidP="000229C8">
            <w:pPr>
              <w:pStyle w:val="Default"/>
            </w:pPr>
            <w:r>
              <w:t>5813,00</w:t>
            </w:r>
          </w:p>
        </w:tc>
        <w:tc>
          <w:tcPr>
            <w:tcW w:w="3191" w:type="dxa"/>
          </w:tcPr>
          <w:p w:rsidR="000229C8" w:rsidRDefault="000229C8" w:rsidP="000229C8">
            <w:pPr>
              <w:pStyle w:val="Default"/>
            </w:pPr>
            <w:r>
              <w:t>5812,85</w:t>
            </w:r>
          </w:p>
        </w:tc>
      </w:tr>
      <w:tr w:rsidR="000229C8" w:rsidRPr="000229C8" w:rsidTr="009D2640">
        <w:tc>
          <w:tcPr>
            <w:tcW w:w="3190" w:type="dxa"/>
          </w:tcPr>
          <w:p w:rsidR="000229C8" w:rsidRPr="000229C8" w:rsidRDefault="000229C8" w:rsidP="000229C8">
            <w:pPr>
              <w:pStyle w:val="Default"/>
            </w:pPr>
            <w:r w:rsidRPr="000229C8">
              <w:t>Налоги на совокупный доход</w:t>
            </w:r>
          </w:p>
        </w:tc>
        <w:tc>
          <w:tcPr>
            <w:tcW w:w="3190" w:type="dxa"/>
          </w:tcPr>
          <w:p w:rsidR="000229C8" w:rsidRPr="000229C8" w:rsidRDefault="000229C8" w:rsidP="000229C8">
            <w:pPr>
              <w:pStyle w:val="Default"/>
            </w:pPr>
            <w:r>
              <w:t>117748,20</w:t>
            </w:r>
          </w:p>
        </w:tc>
        <w:tc>
          <w:tcPr>
            <w:tcW w:w="3191" w:type="dxa"/>
          </w:tcPr>
          <w:p w:rsidR="000229C8" w:rsidRPr="000229C8" w:rsidRDefault="000229C8" w:rsidP="000229C8">
            <w:pPr>
              <w:pStyle w:val="Default"/>
            </w:pPr>
            <w:r>
              <w:t>116451,29</w:t>
            </w:r>
          </w:p>
        </w:tc>
      </w:tr>
      <w:tr w:rsidR="000229C8" w:rsidRPr="000229C8" w:rsidTr="009D2640">
        <w:tc>
          <w:tcPr>
            <w:tcW w:w="3190" w:type="dxa"/>
          </w:tcPr>
          <w:p w:rsidR="000229C8" w:rsidRPr="000229C8" w:rsidRDefault="000229C8" w:rsidP="000229C8">
            <w:pPr>
              <w:pStyle w:val="Default"/>
            </w:pPr>
            <w:r w:rsidRPr="000229C8">
              <w:t>Единый налог на вмененный доход для отдельных видов деятельности</w:t>
            </w:r>
          </w:p>
        </w:tc>
        <w:tc>
          <w:tcPr>
            <w:tcW w:w="3190" w:type="dxa"/>
          </w:tcPr>
          <w:p w:rsidR="000229C8" w:rsidRPr="000229C8" w:rsidRDefault="000229C8" w:rsidP="000229C8">
            <w:pPr>
              <w:pStyle w:val="Default"/>
            </w:pPr>
            <w:r>
              <w:t>107006,20</w:t>
            </w:r>
          </w:p>
        </w:tc>
        <w:tc>
          <w:tcPr>
            <w:tcW w:w="3191" w:type="dxa"/>
          </w:tcPr>
          <w:p w:rsidR="000229C8" w:rsidRPr="000229C8" w:rsidRDefault="000229C8" w:rsidP="000229C8">
            <w:pPr>
              <w:pStyle w:val="Default"/>
            </w:pPr>
            <w:r>
              <w:t>105713,90</w:t>
            </w:r>
          </w:p>
        </w:tc>
      </w:tr>
      <w:tr w:rsidR="000229C8" w:rsidRPr="000229C8" w:rsidTr="009D2640">
        <w:tc>
          <w:tcPr>
            <w:tcW w:w="3190" w:type="dxa"/>
          </w:tcPr>
          <w:p w:rsidR="000229C8" w:rsidRPr="000229C8" w:rsidRDefault="000229C8" w:rsidP="000229C8">
            <w:pPr>
              <w:pStyle w:val="Default"/>
            </w:pPr>
            <w:r>
              <w:t>Налог, взимаемый в связи с применением патентной системы налогообложения</w:t>
            </w:r>
          </w:p>
        </w:tc>
        <w:tc>
          <w:tcPr>
            <w:tcW w:w="3190" w:type="dxa"/>
          </w:tcPr>
          <w:p w:rsidR="000229C8" w:rsidRPr="000229C8" w:rsidRDefault="000229C8" w:rsidP="000229C8">
            <w:pPr>
              <w:pStyle w:val="Default"/>
            </w:pPr>
            <w:r>
              <w:t>10742,00</w:t>
            </w:r>
          </w:p>
        </w:tc>
        <w:tc>
          <w:tcPr>
            <w:tcW w:w="3191" w:type="dxa"/>
          </w:tcPr>
          <w:p w:rsidR="000229C8" w:rsidRPr="000229C8" w:rsidRDefault="000229C8" w:rsidP="000229C8">
            <w:pPr>
              <w:pStyle w:val="Default"/>
            </w:pPr>
            <w:r>
              <w:t>10737,39</w:t>
            </w:r>
          </w:p>
        </w:tc>
      </w:tr>
      <w:tr w:rsidR="000229C8" w:rsidRPr="000229C8" w:rsidTr="009D2640">
        <w:tc>
          <w:tcPr>
            <w:tcW w:w="3190" w:type="dxa"/>
          </w:tcPr>
          <w:p w:rsidR="000229C8" w:rsidRPr="000229C8" w:rsidRDefault="000229C8" w:rsidP="000229C8">
            <w:pPr>
              <w:pStyle w:val="Default"/>
            </w:pPr>
            <w:r w:rsidRPr="000229C8">
              <w:t>Налоги на имущество</w:t>
            </w:r>
          </w:p>
        </w:tc>
        <w:tc>
          <w:tcPr>
            <w:tcW w:w="3190" w:type="dxa"/>
          </w:tcPr>
          <w:p w:rsidR="000229C8" w:rsidRPr="000229C8" w:rsidRDefault="000229C8" w:rsidP="000229C8">
            <w:pPr>
              <w:pStyle w:val="Default"/>
            </w:pPr>
            <w:r>
              <w:t>476684,31</w:t>
            </w:r>
          </w:p>
        </w:tc>
        <w:tc>
          <w:tcPr>
            <w:tcW w:w="3191" w:type="dxa"/>
          </w:tcPr>
          <w:p w:rsidR="000229C8" w:rsidRPr="000229C8" w:rsidRDefault="000229C8" w:rsidP="000229C8">
            <w:pPr>
              <w:pStyle w:val="Default"/>
            </w:pPr>
            <w:r>
              <w:t>468524,86</w:t>
            </w:r>
          </w:p>
        </w:tc>
      </w:tr>
      <w:tr w:rsidR="000229C8" w:rsidRPr="000229C8" w:rsidTr="009D2640">
        <w:tc>
          <w:tcPr>
            <w:tcW w:w="3190" w:type="dxa"/>
          </w:tcPr>
          <w:p w:rsidR="000229C8" w:rsidRPr="000229C8" w:rsidRDefault="000229C8" w:rsidP="000229C8">
            <w:pPr>
              <w:pStyle w:val="Default"/>
            </w:pPr>
            <w:r w:rsidRPr="000229C8">
              <w:t>Налог на имущество физических лиц</w:t>
            </w:r>
          </w:p>
        </w:tc>
        <w:tc>
          <w:tcPr>
            <w:tcW w:w="3190" w:type="dxa"/>
          </w:tcPr>
          <w:p w:rsidR="000229C8" w:rsidRPr="000229C8" w:rsidRDefault="000229C8" w:rsidP="000229C8">
            <w:pPr>
              <w:pStyle w:val="Default"/>
            </w:pPr>
            <w:r>
              <w:t>49288,90</w:t>
            </w:r>
          </w:p>
        </w:tc>
        <w:tc>
          <w:tcPr>
            <w:tcW w:w="3191" w:type="dxa"/>
          </w:tcPr>
          <w:p w:rsidR="000229C8" w:rsidRPr="000229C8" w:rsidRDefault="000229C8" w:rsidP="000229C8">
            <w:pPr>
              <w:pStyle w:val="Default"/>
            </w:pPr>
            <w:r>
              <w:t>46278,84</w:t>
            </w:r>
          </w:p>
        </w:tc>
      </w:tr>
      <w:tr w:rsidR="000229C8" w:rsidRPr="000229C8" w:rsidTr="009D2640">
        <w:tc>
          <w:tcPr>
            <w:tcW w:w="3190" w:type="dxa"/>
          </w:tcPr>
          <w:p w:rsidR="000229C8" w:rsidRPr="000229C8" w:rsidRDefault="000229C8" w:rsidP="000229C8">
            <w:pPr>
              <w:pStyle w:val="Default"/>
            </w:pPr>
            <w:r w:rsidRPr="000229C8">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3190" w:type="dxa"/>
          </w:tcPr>
          <w:p w:rsidR="000229C8" w:rsidRPr="000229C8" w:rsidRDefault="000229C8" w:rsidP="000229C8">
            <w:pPr>
              <w:pStyle w:val="Default"/>
            </w:pPr>
            <w:r>
              <w:t>49288,90</w:t>
            </w:r>
          </w:p>
        </w:tc>
        <w:tc>
          <w:tcPr>
            <w:tcW w:w="3191" w:type="dxa"/>
          </w:tcPr>
          <w:p w:rsidR="000229C8" w:rsidRPr="000229C8" w:rsidRDefault="000229C8" w:rsidP="000229C8">
            <w:pPr>
              <w:pStyle w:val="Default"/>
            </w:pPr>
            <w:r>
              <w:t>46278,84</w:t>
            </w:r>
          </w:p>
        </w:tc>
      </w:tr>
      <w:tr w:rsidR="000229C8" w:rsidRPr="000229C8" w:rsidTr="009D2640">
        <w:tc>
          <w:tcPr>
            <w:tcW w:w="3190" w:type="dxa"/>
          </w:tcPr>
          <w:p w:rsidR="000229C8" w:rsidRPr="000229C8" w:rsidRDefault="000229C8" w:rsidP="000229C8">
            <w:pPr>
              <w:pStyle w:val="Default"/>
            </w:pPr>
            <w:r>
              <w:t>Земельный налог</w:t>
            </w:r>
          </w:p>
        </w:tc>
        <w:tc>
          <w:tcPr>
            <w:tcW w:w="3190" w:type="dxa"/>
          </w:tcPr>
          <w:p w:rsidR="000229C8" w:rsidRDefault="003D50ED" w:rsidP="000229C8">
            <w:pPr>
              <w:pStyle w:val="Default"/>
            </w:pPr>
            <w:r>
              <w:t>427395,41</w:t>
            </w:r>
          </w:p>
        </w:tc>
        <w:tc>
          <w:tcPr>
            <w:tcW w:w="3191" w:type="dxa"/>
          </w:tcPr>
          <w:p w:rsidR="000229C8" w:rsidRDefault="003D50ED" w:rsidP="000229C8">
            <w:pPr>
              <w:pStyle w:val="Default"/>
            </w:pPr>
            <w:r>
              <w:t>422246,02</w:t>
            </w:r>
          </w:p>
        </w:tc>
      </w:tr>
      <w:tr w:rsidR="000229C8" w:rsidRPr="000229C8" w:rsidTr="009D2640">
        <w:tc>
          <w:tcPr>
            <w:tcW w:w="3190" w:type="dxa"/>
          </w:tcPr>
          <w:p w:rsidR="000229C8" w:rsidRPr="000229C8" w:rsidRDefault="000229C8" w:rsidP="000229C8">
            <w:pPr>
              <w:pStyle w:val="Default"/>
            </w:pPr>
            <w:r w:rsidRPr="000229C8">
              <w:t>Штрафы, санкции, возмещение ущерба</w:t>
            </w:r>
          </w:p>
        </w:tc>
        <w:tc>
          <w:tcPr>
            <w:tcW w:w="3190" w:type="dxa"/>
          </w:tcPr>
          <w:p w:rsidR="000229C8" w:rsidRPr="000229C8" w:rsidRDefault="003D50ED" w:rsidP="000229C8">
            <w:pPr>
              <w:pStyle w:val="Default"/>
            </w:pPr>
            <w:r>
              <w:t>2808</w:t>
            </w:r>
          </w:p>
        </w:tc>
        <w:tc>
          <w:tcPr>
            <w:tcW w:w="3191" w:type="dxa"/>
          </w:tcPr>
          <w:p w:rsidR="000229C8" w:rsidRPr="000229C8" w:rsidRDefault="003D50ED" w:rsidP="000229C8">
            <w:pPr>
              <w:pStyle w:val="Default"/>
            </w:pPr>
            <w:r>
              <w:t>0</w:t>
            </w:r>
          </w:p>
        </w:tc>
      </w:tr>
      <w:tr w:rsidR="000229C8" w:rsidRPr="000229C8" w:rsidTr="009D2640">
        <w:tc>
          <w:tcPr>
            <w:tcW w:w="3190" w:type="dxa"/>
          </w:tcPr>
          <w:p w:rsidR="000229C8" w:rsidRPr="000229C8" w:rsidRDefault="000229C8" w:rsidP="000229C8">
            <w:pPr>
              <w:pStyle w:val="Default"/>
            </w:pPr>
            <w:r w:rsidRPr="000229C8">
              <w:t>Безвозмездные поступления</w:t>
            </w:r>
          </w:p>
        </w:tc>
        <w:tc>
          <w:tcPr>
            <w:tcW w:w="3190" w:type="dxa"/>
          </w:tcPr>
          <w:p w:rsidR="000229C8" w:rsidRPr="000229C8" w:rsidRDefault="003D50ED" w:rsidP="000229C8">
            <w:pPr>
              <w:pStyle w:val="Default"/>
            </w:pPr>
            <w:r>
              <w:t>21297629,10</w:t>
            </w:r>
          </w:p>
        </w:tc>
        <w:tc>
          <w:tcPr>
            <w:tcW w:w="3191" w:type="dxa"/>
          </w:tcPr>
          <w:p w:rsidR="000229C8" w:rsidRPr="000229C8" w:rsidRDefault="003D50ED" w:rsidP="000229C8">
            <w:pPr>
              <w:pStyle w:val="Default"/>
            </w:pPr>
            <w:r>
              <w:t>21646875,13</w:t>
            </w:r>
          </w:p>
        </w:tc>
      </w:tr>
      <w:tr w:rsidR="000229C8" w:rsidRPr="000229C8" w:rsidTr="009D2640">
        <w:tc>
          <w:tcPr>
            <w:tcW w:w="3190" w:type="dxa"/>
          </w:tcPr>
          <w:p w:rsidR="000229C8" w:rsidRPr="000229C8" w:rsidRDefault="000229C8" w:rsidP="000229C8">
            <w:pPr>
              <w:pStyle w:val="Default"/>
            </w:pPr>
            <w:r w:rsidRPr="000229C8">
              <w:t>Безвозмездные поступления от других бюджетов бюджетной системы РФ</w:t>
            </w:r>
          </w:p>
        </w:tc>
        <w:tc>
          <w:tcPr>
            <w:tcW w:w="3190" w:type="dxa"/>
          </w:tcPr>
          <w:p w:rsidR="000229C8" w:rsidRPr="000229C8" w:rsidRDefault="003D50ED" w:rsidP="000229C8">
            <w:pPr>
              <w:pStyle w:val="Default"/>
            </w:pPr>
            <w:r>
              <w:t>21297629,10</w:t>
            </w:r>
          </w:p>
        </w:tc>
        <w:tc>
          <w:tcPr>
            <w:tcW w:w="3191" w:type="dxa"/>
          </w:tcPr>
          <w:p w:rsidR="000229C8" w:rsidRPr="000229C8" w:rsidRDefault="003D50ED" w:rsidP="000229C8">
            <w:pPr>
              <w:pStyle w:val="Default"/>
            </w:pPr>
            <w:r>
              <w:t>21176229,10</w:t>
            </w:r>
          </w:p>
        </w:tc>
      </w:tr>
      <w:tr w:rsidR="000229C8" w:rsidRPr="000229C8" w:rsidTr="009D2640">
        <w:tc>
          <w:tcPr>
            <w:tcW w:w="3190" w:type="dxa"/>
          </w:tcPr>
          <w:p w:rsidR="000229C8" w:rsidRPr="000229C8" w:rsidRDefault="000229C8" w:rsidP="000229C8">
            <w:pPr>
              <w:pStyle w:val="Default"/>
            </w:pPr>
            <w:r w:rsidRPr="000229C8">
              <w:t>Субсидии бюджетам бюджетной системы РФ (межбюджетные субсидии)</w:t>
            </w:r>
          </w:p>
        </w:tc>
        <w:tc>
          <w:tcPr>
            <w:tcW w:w="3190" w:type="dxa"/>
          </w:tcPr>
          <w:p w:rsidR="000229C8" w:rsidRPr="000229C8" w:rsidRDefault="003D50ED" w:rsidP="000229C8">
            <w:pPr>
              <w:pStyle w:val="Default"/>
            </w:pPr>
            <w:r>
              <w:t>49706,00</w:t>
            </w:r>
          </w:p>
        </w:tc>
        <w:tc>
          <w:tcPr>
            <w:tcW w:w="3191" w:type="dxa"/>
          </w:tcPr>
          <w:p w:rsidR="000229C8" w:rsidRPr="000229C8" w:rsidRDefault="003D50ED" w:rsidP="000229C8">
            <w:pPr>
              <w:pStyle w:val="Default"/>
            </w:pPr>
            <w:r>
              <w:t>71694,00</w:t>
            </w:r>
          </w:p>
        </w:tc>
      </w:tr>
    </w:tbl>
    <w:p w:rsidR="00F72861" w:rsidRPr="00F72861" w:rsidRDefault="00F72861" w:rsidP="00F72861">
      <w:pPr>
        <w:pStyle w:val="Default"/>
        <w:rPr>
          <w:i/>
        </w:rPr>
      </w:pPr>
      <w:r w:rsidRPr="00F72861">
        <w:rPr>
          <w:i/>
        </w:rPr>
        <w:t>Ревизионная комиссия предлагает устранить выявленные замечания.</w:t>
      </w:r>
    </w:p>
    <w:p w:rsidR="00574BB4" w:rsidRDefault="00574BB4" w:rsidP="00451076">
      <w:pPr>
        <w:pStyle w:val="Default"/>
      </w:pPr>
    </w:p>
    <w:p w:rsidR="0014412A" w:rsidRDefault="0014412A" w:rsidP="00451076">
      <w:pPr>
        <w:pStyle w:val="Default"/>
      </w:pPr>
    </w:p>
    <w:p w:rsidR="00451076" w:rsidRDefault="00451076" w:rsidP="00451076">
      <w:pPr>
        <w:pStyle w:val="Default"/>
        <w:rPr>
          <w:sz w:val="26"/>
          <w:szCs w:val="26"/>
        </w:rPr>
      </w:pPr>
      <w:r>
        <w:rPr>
          <w:b/>
          <w:bCs/>
          <w:sz w:val="26"/>
          <w:szCs w:val="26"/>
        </w:rPr>
        <w:t xml:space="preserve">3. Расходы </w:t>
      </w:r>
      <w:proofErr w:type="gramStart"/>
      <w:r>
        <w:rPr>
          <w:b/>
          <w:bCs/>
          <w:sz w:val="26"/>
          <w:szCs w:val="26"/>
        </w:rPr>
        <w:t>бюджета</w:t>
      </w:r>
      <w:proofErr w:type="gramEnd"/>
      <w:r>
        <w:rPr>
          <w:b/>
          <w:bCs/>
          <w:sz w:val="26"/>
          <w:szCs w:val="26"/>
        </w:rPr>
        <w:t xml:space="preserve"> </w:t>
      </w:r>
      <w:r w:rsidR="00691A37">
        <w:rPr>
          <w:b/>
          <w:bCs/>
          <w:sz w:val="26"/>
          <w:szCs w:val="26"/>
        </w:rPr>
        <w:t>ЗАТО Солнечный</w:t>
      </w:r>
    </w:p>
    <w:p w:rsidR="00451076" w:rsidRDefault="00451076" w:rsidP="00451076">
      <w:pPr>
        <w:pStyle w:val="Default"/>
        <w:rPr>
          <w:sz w:val="26"/>
          <w:szCs w:val="26"/>
        </w:rPr>
      </w:pPr>
      <w:r>
        <w:rPr>
          <w:b/>
          <w:bCs/>
          <w:sz w:val="26"/>
          <w:szCs w:val="26"/>
        </w:rPr>
        <w:t xml:space="preserve">Общие положения </w:t>
      </w:r>
    </w:p>
    <w:p w:rsidR="00451076" w:rsidRPr="00632734" w:rsidRDefault="00451076" w:rsidP="00451076">
      <w:pPr>
        <w:pStyle w:val="Default"/>
      </w:pPr>
      <w:r w:rsidRPr="00632734">
        <w:t xml:space="preserve">Исполнение в целом расходов </w:t>
      </w:r>
      <w:proofErr w:type="gramStart"/>
      <w:r w:rsidRPr="00632734">
        <w:t>бюджета</w:t>
      </w:r>
      <w:proofErr w:type="gramEnd"/>
      <w:r w:rsidRPr="00632734">
        <w:t xml:space="preserve"> </w:t>
      </w:r>
      <w:r w:rsidR="00691A37" w:rsidRPr="00632734">
        <w:t>ЗАТО Солнечный</w:t>
      </w:r>
      <w:r w:rsidRPr="00632734">
        <w:t xml:space="preserve"> за</w:t>
      </w:r>
      <w:r w:rsidR="008D3904">
        <w:t xml:space="preserve"> </w:t>
      </w:r>
      <w:r w:rsidR="00F72861">
        <w:t>9</w:t>
      </w:r>
      <w:r w:rsidRPr="00632734">
        <w:t xml:space="preserve"> месяц</w:t>
      </w:r>
      <w:r w:rsidR="008D3904">
        <w:t>ев</w:t>
      </w:r>
      <w:r w:rsidRPr="00632734">
        <w:t xml:space="preserve"> 201</w:t>
      </w:r>
      <w:r w:rsidR="00314922">
        <w:t>8</w:t>
      </w:r>
      <w:r w:rsidRPr="00632734">
        <w:t xml:space="preserve"> года осуществлено в сумме </w:t>
      </w:r>
      <w:r w:rsidR="00F72861">
        <w:rPr>
          <w:b/>
          <w:bCs/>
        </w:rPr>
        <w:t>80251678,83</w:t>
      </w:r>
      <w:r w:rsidRPr="00632734">
        <w:rPr>
          <w:b/>
          <w:bCs/>
        </w:rPr>
        <w:t xml:space="preserve"> руб. </w:t>
      </w:r>
      <w:r w:rsidRPr="00632734">
        <w:t xml:space="preserve">или на </w:t>
      </w:r>
      <w:r w:rsidR="00F72861">
        <w:rPr>
          <w:b/>
          <w:bCs/>
        </w:rPr>
        <w:t>68,3</w:t>
      </w:r>
      <w:r w:rsidRPr="00632734">
        <w:rPr>
          <w:b/>
          <w:bCs/>
        </w:rPr>
        <w:t xml:space="preserve"> </w:t>
      </w:r>
      <w:r w:rsidRPr="00632734">
        <w:t>% к годовым бюджетным назначениям</w:t>
      </w:r>
      <w:r w:rsidRPr="00632734">
        <w:rPr>
          <w:b/>
          <w:bCs/>
        </w:rPr>
        <w:t xml:space="preserve">. </w:t>
      </w:r>
    </w:p>
    <w:p w:rsidR="005B087A" w:rsidRDefault="00451076" w:rsidP="00451076">
      <w:pPr>
        <w:pStyle w:val="Default"/>
      </w:pPr>
      <w:r w:rsidRPr="00632734">
        <w:t xml:space="preserve">Исполнение </w:t>
      </w:r>
      <w:r w:rsidRPr="00632734">
        <w:rPr>
          <w:bCs/>
        </w:rPr>
        <w:t xml:space="preserve">расходов </w:t>
      </w:r>
      <w:r w:rsidRPr="00632734">
        <w:t xml:space="preserve">бюджета по разделам расходов за </w:t>
      </w:r>
      <w:r w:rsidR="00F72861">
        <w:t>9</w:t>
      </w:r>
      <w:r w:rsidRPr="00632734">
        <w:t xml:space="preserve"> месяц</w:t>
      </w:r>
      <w:r w:rsidR="007D3BC9">
        <w:t>ев</w:t>
      </w:r>
      <w:r w:rsidRPr="00632734">
        <w:t xml:space="preserve"> 201</w:t>
      </w:r>
      <w:r w:rsidR="00446618">
        <w:t>8</w:t>
      </w:r>
      <w:r w:rsidRPr="00632734">
        <w:t xml:space="preserve"> года характеризуется следующим образом</w:t>
      </w:r>
      <w:r w:rsidR="00691A37" w:rsidRPr="00632734">
        <w:t>:</w:t>
      </w:r>
    </w:p>
    <w:p w:rsidR="0014412A" w:rsidRDefault="0014412A" w:rsidP="00451076">
      <w:pPr>
        <w:pStyle w:val="Default"/>
      </w:pPr>
    </w:p>
    <w:p w:rsidR="0014412A" w:rsidRDefault="0014412A" w:rsidP="00451076">
      <w:pPr>
        <w:pStyle w:val="Default"/>
      </w:pPr>
    </w:p>
    <w:p w:rsidR="0014412A" w:rsidRDefault="0014412A" w:rsidP="00451076">
      <w:pPr>
        <w:pStyle w:val="Default"/>
      </w:pPr>
    </w:p>
    <w:p w:rsidR="0014412A" w:rsidRDefault="0014412A" w:rsidP="00451076">
      <w:pPr>
        <w:pStyle w:val="Default"/>
      </w:pPr>
    </w:p>
    <w:p w:rsidR="0014412A" w:rsidRDefault="0014412A" w:rsidP="00451076">
      <w:pPr>
        <w:pStyle w:val="Default"/>
      </w:pPr>
    </w:p>
    <w:p w:rsidR="0014412A" w:rsidRDefault="0014412A" w:rsidP="00451076">
      <w:pPr>
        <w:pStyle w:val="Default"/>
      </w:pPr>
    </w:p>
    <w:p w:rsidR="0014412A" w:rsidRDefault="0014412A" w:rsidP="00451076">
      <w:pPr>
        <w:pStyle w:val="Default"/>
      </w:pPr>
    </w:p>
    <w:p w:rsidR="00F72861" w:rsidRDefault="00F72861" w:rsidP="00451076">
      <w:pPr>
        <w:pStyle w:val="Default"/>
      </w:pPr>
    </w:p>
    <w:p w:rsidR="00691A37" w:rsidRDefault="00691A37" w:rsidP="00691A37">
      <w:pPr>
        <w:pStyle w:val="Default"/>
        <w:jc w:val="right"/>
        <w:rPr>
          <w:sz w:val="26"/>
          <w:szCs w:val="26"/>
        </w:rPr>
      </w:pPr>
      <w:r w:rsidRPr="00691A37">
        <w:rPr>
          <w:sz w:val="22"/>
          <w:szCs w:val="22"/>
        </w:rPr>
        <w:t>руб</w:t>
      </w:r>
      <w:r>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1366"/>
        <w:gridCol w:w="1088"/>
        <w:gridCol w:w="1631"/>
        <w:gridCol w:w="1622"/>
        <w:gridCol w:w="1701"/>
      </w:tblGrid>
      <w:tr w:rsidR="00691A37" w:rsidTr="00DE0F44">
        <w:tc>
          <w:tcPr>
            <w:tcW w:w="2163" w:type="dxa"/>
            <w:vMerge w:val="restart"/>
          </w:tcPr>
          <w:p w:rsidR="00691A37" w:rsidRPr="00DE0F44" w:rsidRDefault="00691A37" w:rsidP="00DE0F44">
            <w:pPr>
              <w:pStyle w:val="Default"/>
              <w:jc w:val="center"/>
              <w:rPr>
                <w:sz w:val="20"/>
                <w:szCs w:val="20"/>
              </w:rPr>
            </w:pPr>
          </w:p>
          <w:p w:rsidR="00691A37" w:rsidRPr="00DE0F44" w:rsidRDefault="00691A37" w:rsidP="00DE0F44">
            <w:pPr>
              <w:pStyle w:val="Default"/>
              <w:jc w:val="center"/>
              <w:rPr>
                <w:sz w:val="20"/>
                <w:szCs w:val="20"/>
              </w:rPr>
            </w:pPr>
          </w:p>
          <w:p w:rsidR="00691A37" w:rsidRPr="00DE0F44" w:rsidRDefault="00691A37" w:rsidP="00DE0F44">
            <w:pPr>
              <w:pStyle w:val="Default"/>
              <w:jc w:val="center"/>
              <w:rPr>
                <w:sz w:val="20"/>
                <w:szCs w:val="20"/>
              </w:rPr>
            </w:pPr>
          </w:p>
          <w:p w:rsidR="00691A37" w:rsidRPr="00DE0F44" w:rsidRDefault="00691A37" w:rsidP="00DE0F44">
            <w:pPr>
              <w:pStyle w:val="Default"/>
              <w:jc w:val="center"/>
              <w:rPr>
                <w:sz w:val="20"/>
                <w:szCs w:val="20"/>
              </w:rPr>
            </w:pPr>
            <w:r w:rsidRPr="00DE0F44">
              <w:rPr>
                <w:sz w:val="20"/>
                <w:szCs w:val="20"/>
              </w:rPr>
              <w:t>Наименование разделов</w:t>
            </w:r>
          </w:p>
        </w:tc>
        <w:tc>
          <w:tcPr>
            <w:tcW w:w="2154" w:type="dxa"/>
            <w:gridSpan w:val="2"/>
          </w:tcPr>
          <w:p w:rsidR="00691A37" w:rsidRPr="00DE0F44" w:rsidRDefault="00691A37" w:rsidP="00DE0F44">
            <w:pPr>
              <w:pStyle w:val="Default"/>
              <w:jc w:val="center"/>
              <w:rPr>
                <w:sz w:val="20"/>
                <w:szCs w:val="20"/>
              </w:rPr>
            </w:pPr>
            <w:r w:rsidRPr="00DE0F44">
              <w:rPr>
                <w:sz w:val="20"/>
                <w:szCs w:val="20"/>
              </w:rPr>
              <w:t>Ассигнования в соответствии с решением о бюджете с учетом изменений</w:t>
            </w:r>
          </w:p>
        </w:tc>
        <w:tc>
          <w:tcPr>
            <w:tcW w:w="5254" w:type="dxa"/>
            <w:gridSpan w:val="3"/>
          </w:tcPr>
          <w:p w:rsidR="00691A37" w:rsidRPr="00DE0F44" w:rsidRDefault="00691A37" w:rsidP="00DE0F44">
            <w:pPr>
              <w:pStyle w:val="Default"/>
              <w:jc w:val="center"/>
              <w:rPr>
                <w:sz w:val="20"/>
                <w:szCs w:val="20"/>
              </w:rPr>
            </w:pPr>
          </w:p>
          <w:p w:rsidR="00691A37" w:rsidRPr="00DE0F44" w:rsidRDefault="00691A37" w:rsidP="00DE0F44">
            <w:pPr>
              <w:pStyle w:val="Default"/>
              <w:jc w:val="center"/>
              <w:rPr>
                <w:sz w:val="20"/>
                <w:szCs w:val="20"/>
              </w:rPr>
            </w:pPr>
          </w:p>
          <w:p w:rsidR="00691A37" w:rsidRPr="00DE0F44" w:rsidRDefault="00691A37" w:rsidP="00F72861">
            <w:pPr>
              <w:pStyle w:val="Default"/>
              <w:jc w:val="center"/>
              <w:rPr>
                <w:sz w:val="20"/>
                <w:szCs w:val="20"/>
              </w:rPr>
            </w:pPr>
            <w:r w:rsidRPr="00DE0F44">
              <w:rPr>
                <w:sz w:val="20"/>
                <w:szCs w:val="20"/>
              </w:rPr>
              <w:t xml:space="preserve">По отчету за </w:t>
            </w:r>
            <w:r w:rsidR="00F72861">
              <w:rPr>
                <w:sz w:val="20"/>
                <w:szCs w:val="20"/>
              </w:rPr>
              <w:t>3</w:t>
            </w:r>
            <w:r w:rsidRPr="00DE0F44">
              <w:rPr>
                <w:sz w:val="20"/>
                <w:szCs w:val="20"/>
              </w:rPr>
              <w:t xml:space="preserve"> квартал 201</w:t>
            </w:r>
            <w:r w:rsidR="00446618">
              <w:rPr>
                <w:sz w:val="20"/>
                <w:szCs w:val="20"/>
              </w:rPr>
              <w:t>8</w:t>
            </w:r>
            <w:r w:rsidRPr="00DE0F44">
              <w:rPr>
                <w:sz w:val="20"/>
                <w:szCs w:val="20"/>
              </w:rPr>
              <w:t xml:space="preserve"> года</w:t>
            </w:r>
          </w:p>
        </w:tc>
      </w:tr>
      <w:tr w:rsidR="00691A37" w:rsidTr="005B087A">
        <w:trPr>
          <w:trHeight w:val="1027"/>
        </w:trPr>
        <w:tc>
          <w:tcPr>
            <w:tcW w:w="2163" w:type="dxa"/>
            <w:vMerge/>
          </w:tcPr>
          <w:p w:rsidR="00691A37" w:rsidRPr="00DE0F44" w:rsidRDefault="00691A37" w:rsidP="00DE0F44">
            <w:pPr>
              <w:pStyle w:val="Default"/>
              <w:jc w:val="center"/>
              <w:rPr>
                <w:sz w:val="20"/>
                <w:szCs w:val="20"/>
              </w:rPr>
            </w:pPr>
          </w:p>
        </w:tc>
        <w:tc>
          <w:tcPr>
            <w:tcW w:w="1066" w:type="dxa"/>
          </w:tcPr>
          <w:p w:rsidR="00691A37" w:rsidRPr="00DE0F44" w:rsidRDefault="00691A37" w:rsidP="00DE0F44">
            <w:pPr>
              <w:pStyle w:val="Default"/>
              <w:jc w:val="center"/>
              <w:rPr>
                <w:sz w:val="20"/>
                <w:szCs w:val="20"/>
              </w:rPr>
            </w:pPr>
            <w:r w:rsidRPr="00DE0F44">
              <w:rPr>
                <w:sz w:val="20"/>
                <w:szCs w:val="20"/>
              </w:rPr>
              <w:t>Сумма</w:t>
            </w:r>
          </w:p>
        </w:tc>
        <w:tc>
          <w:tcPr>
            <w:tcW w:w="1088" w:type="dxa"/>
          </w:tcPr>
          <w:p w:rsidR="00691A37" w:rsidRPr="00DE0F44" w:rsidRDefault="00691A37" w:rsidP="00DE0F44">
            <w:pPr>
              <w:pStyle w:val="Default"/>
              <w:jc w:val="center"/>
              <w:rPr>
                <w:sz w:val="20"/>
                <w:szCs w:val="20"/>
              </w:rPr>
            </w:pPr>
            <w:r w:rsidRPr="00DE0F44">
              <w:rPr>
                <w:sz w:val="20"/>
                <w:szCs w:val="20"/>
              </w:rPr>
              <w:t>Удельный вес(%)</w:t>
            </w:r>
          </w:p>
        </w:tc>
        <w:tc>
          <w:tcPr>
            <w:tcW w:w="1716" w:type="dxa"/>
          </w:tcPr>
          <w:p w:rsidR="00691A37" w:rsidRPr="00DE0F44" w:rsidRDefault="00691A37" w:rsidP="00DE0F44">
            <w:pPr>
              <w:pStyle w:val="Default"/>
              <w:jc w:val="center"/>
              <w:rPr>
                <w:sz w:val="20"/>
                <w:szCs w:val="20"/>
              </w:rPr>
            </w:pPr>
            <w:r w:rsidRPr="00DE0F44">
              <w:rPr>
                <w:sz w:val="20"/>
                <w:szCs w:val="20"/>
              </w:rPr>
              <w:t>Сумма</w:t>
            </w:r>
          </w:p>
        </w:tc>
        <w:tc>
          <w:tcPr>
            <w:tcW w:w="1746" w:type="dxa"/>
          </w:tcPr>
          <w:p w:rsidR="00691A37" w:rsidRPr="00DE0F44" w:rsidRDefault="00691A37" w:rsidP="00DE0F44">
            <w:pPr>
              <w:pStyle w:val="Default"/>
              <w:jc w:val="center"/>
              <w:rPr>
                <w:sz w:val="20"/>
                <w:szCs w:val="20"/>
              </w:rPr>
            </w:pPr>
            <w:r w:rsidRPr="00DE0F44">
              <w:rPr>
                <w:sz w:val="20"/>
                <w:szCs w:val="20"/>
              </w:rPr>
              <w:t>Удельный вес (%)</w:t>
            </w:r>
          </w:p>
        </w:tc>
        <w:tc>
          <w:tcPr>
            <w:tcW w:w="1792" w:type="dxa"/>
          </w:tcPr>
          <w:p w:rsidR="00691A37" w:rsidRPr="00DE0F44" w:rsidRDefault="00691A37" w:rsidP="00DE0F44">
            <w:pPr>
              <w:pStyle w:val="Default"/>
              <w:jc w:val="center"/>
              <w:rPr>
                <w:sz w:val="20"/>
                <w:szCs w:val="20"/>
              </w:rPr>
            </w:pPr>
            <w:r w:rsidRPr="00DE0F44">
              <w:rPr>
                <w:sz w:val="20"/>
                <w:szCs w:val="20"/>
              </w:rPr>
              <w:t>% исполнения к годовым бюджетным назначениям</w:t>
            </w:r>
          </w:p>
        </w:tc>
      </w:tr>
      <w:tr w:rsidR="00691A37" w:rsidTr="00DE0F44">
        <w:tc>
          <w:tcPr>
            <w:tcW w:w="2163" w:type="dxa"/>
          </w:tcPr>
          <w:p w:rsidR="00691A37" w:rsidRPr="00DE0F44" w:rsidRDefault="00691A37" w:rsidP="00DE0F44">
            <w:pPr>
              <w:pStyle w:val="Default"/>
              <w:jc w:val="center"/>
              <w:rPr>
                <w:sz w:val="20"/>
                <w:szCs w:val="20"/>
              </w:rPr>
            </w:pPr>
            <w:r w:rsidRPr="00DE0F44">
              <w:rPr>
                <w:sz w:val="20"/>
                <w:szCs w:val="20"/>
              </w:rPr>
              <w:t>Общегосударственные вопросы (раздел 0100)</w:t>
            </w:r>
          </w:p>
        </w:tc>
        <w:tc>
          <w:tcPr>
            <w:tcW w:w="1066" w:type="dxa"/>
          </w:tcPr>
          <w:p w:rsidR="00691A37" w:rsidRPr="00DE0F44" w:rsidRDefault="005B410C" w:rsidP="00DE0F44">
            <w:pPr>
              <w:pStyle w:val="Default"/>
              <w:jc w:val="center"/>
              <w:rPr>
                <w:sz w:val="20"/>
                <w:szCs w:val="20"/>
              </w:rPr>
            </w:pPr>
            <w:r>
              <w:rPr>
                <w:sz w:val="20"/>
                <w:szCs w:val="20"/>
              </w:rPr>
              <w:t>17563234,83</w:t>
            </w:r>
          </w:p>
        </w:tc>
        <w:tc>
          <w:tcPr>
            <w:tcW w:w="1088" w:type="dxa"/>
          </w:tcPr>
          <w:p w:rsidR="00691A37" w:rsidRPr="00DE0F44" w:rsidRDefault="006C2D2F" w:rsidP="00DE0F44">
            <w:pPr>
              <w:pStyle w:val="Default"/>
              <w:jc w:val="center"/>
              <w:rPr>
                <w:sz w:val="20"/>
                <w:szCs w:val="20"/>
              </w:rPr>
            </w:pPr>
            <w:r>
              <w:rPr>
                <w:sz w:val="20"/>
                <w:szCs w:val="20"/>
              </w:rPr>
              <w:t>14,94</w:t>
            </w:r>
          </w:p>
        </w:tc>
        <w:tc>
          <w:tcPr>
            <w:tcW w:w="1716" w:type="dxa"/>
          </w:tcPr>
          <w:p w:rsidR="00691A37" w:rsidRPr="00DE0F44" w:rsidRDefault="005B410C" w:rsidP="00DE0F44">
            <w:pPr>
              <w:pStyle w:val="Default"/>
              <w:jc w:val="center"/>
              <w:rPr>
                <w:sz w:val="20"/>
                <w:szCs w:val="20"/>
              </w:rPr>
            </w:pPr>
            <w:r>
              <w:rPr>
                <w:sz w:val="20"/>
                <w:szCs w:val="20"/>
              </w:rPr>
              <w:t>13113978,09</w:t>
            </w:r>
          </w:p>
        </w:tc>
        <w:tc>
          <w:tcPr>
            <w:tcW w:w="1746" w:type="dxa"/>
          </w:tcPr>
          <w:p w:rsidR="00691A37" w:rsidRPr="00DE0F44" w:rsidRDefault="006C2D2F" w:rsidP="00DE0F44">
            <w:pPr>
              <w:pStyle w:val="Default"/>
              <w:jc w:val="center"/>
              <w:rPr>
                <w:sz w:val="20"/>
                <w:szCs w:val="20"/>
              </w:rPr>
            </w:pPr>
            <w:r>
              <w:rPr>
                <w:sz w:val="20"/>
                <w:szCs w:val="20"/>
              </w:rPr>
              <w:t>16,34</w:t>
            </w:r>
          </w:p>
        </w:tc>
        <w:tc>
          <w:tcPr>
            <w:tcW w:w="1792" w:type="dxa"/>
          </w:tcPr>
          <w:p w:rsidR="00691A37" w:rsidRPr="00DE0F44" w:rsidRDefault="003076AB" w:rsidP="00DE0F44">
            <w:pPr>
              <w:pStyle w:val="Default"/>
              <w:jc w:val="center"/>
              <w:rPr>
                <w:sz w:val="20"/>
                <w:szCs w:val="20"/>
              </w:rPr>
            </w:pPr>
            <w:r>
              <w:rPr>
                <w:sz w:val="20"/>
                <w:szCs w:val="20"/>
              </w:rPr>
              <w:t>74,67</w:t>
            </w:r>
          </w:p>
        </w:tc>
      </w:tr>
      <w:tr w:rsidR="00691A37" w:rsidTr="00DE0F44">
        <w:tc>
          <w:tcPr>
            <w:tcW w:w="2163" w:type="dxa"/>
          </w:tcPr>
          <w:p w:rsidR="00691A37" w:rsidRPr="00DE0F44" w:rsidRDefault="00691A37" w:rsidP="00DE0F44">
            <w:pPr>
              <w:pStyle w:val="Default"/>
              <w:jc w:val="center"/>
              <w:rPr>
                <w:sz w:val="20"/>
                <w:szCs w:val="20"/>
              </w:rPr>
            </w:pPr>
            <w:r w:rsidRPr="00DE0F44">
              <w:rPr>
                <w:sz w:val="20"/>
                <w:szCs w:val="20"/>
              </w:rPr>
              <w:t>Национальная оборона (раздел 0200)</w:t>
            </w:r>
          </w:p>
        </w:tc>
        <w:tc>
          <w:tcPr>
            <w:tcW w:w="1066" w:type="dxa"/>
          </w:tcPr>
          <w:p w:rsidR="00691A37" w:rsidRPr="00DE0F44" w:rsidRDefault="005B410C" w:rsidP="00DE0F44">
            <w:pPr>
              <w:pStyle w:val="Default"/>
              <w:jc w:val="center"/>
              <w:rPr>
                <w:sz w:val="20"/>
                <w:szCs w:val="20"/>
              </w:rPr>
            </w:pPr>
            <w:r>
              <w:rPr>
                <w:sz w:val="20"/>
                <w:szCs w:val="20"/>
              </w:rPr>
              <w:t>83600,00</w:t>
            </w:r>
          </w:p>
        </w:tc>
        <w:tc>
          <w:tcPr>
            <w:tcW w:w="1088" w:type="dxa"/>
          </w:tcPr>
          <w:p w:rsidR="00691A37" w:rsidRPr="00DE0F44" w:rsidRDefault="008E505F" w:rsidP="00C644E7">
            <w:pPr>
              <w:pStyle w:val="Default"/>
              <w:jc w:val="center"/>
              <w:rPr>
                <w:sz w:val="20"/>
                <w:szCs w:val="20"/>
              </w:rPr>
            </w:pPr>
            <w:r>
              <w:rPr>
                <w:sz w:val="20"/>
                <w:szCs w:val="20"/>
              </w:rPr>
              <w:t>0,0</w:t>
            </w:r>
            <w:r w:rsidR="00C644E7">
              <w:rPr>
                <w:sz w:val="20"/>
                <w:szCs w:val="20"/>
              </w:rPr>
              <w:t>7</w:t>
            </w:r>
          </w:p>
        </w:tc>
        <w:tc>
          <w:tcPr>
            <w:tcW w:w="1716" w:type="dxa"/>
          </w:tcPr>
          <w:p w:rsidR="00691A37" w:rsidRPr="00DE0F44" w:rsidRDefault="005B410C" w:rsidP="00DE0F44">
            <w:pPr>
              <w:pStyle w:val="Default"/>
              <w:jc w:val="center"/>
              <w:rPr>
                <w:sz w:val="20"/>
                <w:szCs w:val="20"/>
              </w:rPr>
            </w:pPr>
            <w:r>
              <w:rPr>
                <w:sz w:val="20"/>
                <w:szCs w:val="20"/>
              </w:rPr>
              <w:t>45547,21</w:t>
            </w:r>
          </w:p>
        </w:tc>
        <w:tc>
          <w:tcPr>
            <w:tcW w:w="1746" w:type="dxa"/>
          </w:tcPr>
          <w:p w:rsidR="00691A37" w:rsidRPr="00DE0F44" w:rsidRDefault="000D4389" w:rsidP="00DE0F44">
            <w:pPr>
              <w:pStyle w:val="Default"/>
              <w:jc w:val="center"/>
              <w:rPr>
                <w:sz w:val="20"/>
                <w:szCs w:val="20"/>
              </w:rPr>
            </w:pPr>
            <w:r>
              <w:rPr>
                <w:sz w:val="20"/>
                <w:szCs w:val="20"/>
              </w:rPr>
              <w:t>0</w:t>
            </w:r>
            <w:r w:rsidR="00CA549B">
              <w:rPr>
                <w:sz w:val="20"/>
                <w:szCs w:val="20"/>
              </w:rPr>
              <w:t>,06</w:t>
            </w:r>
          </w:p>
        </w:tc>
        <w:tc>
          <w:tcPr>
            <w:tcW w:w="1792" w:type="dxa"/>
          </w:tcPr>
          <w:p w:rsidR="00691A37" w:rsidRPr="00DE0F44" w:rsidRDefault="003076AB" w:rsidP="00DE0F44">
            <w:pPr>
              <w:pStyle w:val="Default"/>
              <w:jc w:val="center"/>
              <w:rPr>
                <w:sz w:val="20"/>
                <w:szCs w:val="20"/>
              </w:rPr>
            </w:pPr>
            <w:r>
              <w:rPr>
                <w:sz w:val="20"/>
                <w:szCs w:val="20"/>
              </w:rPr>
              <w:t>54,48</w:t>
            </w:r>
          </w:p>
        </w:tc>
      </w:tr>
      <w:tr w:rsidR="00691A37" w:rsidTr="00DE0F44">
        <w:tc>
          <w:tcPr>
            <w:tcW w:w="2163" w:type="dxa"/>
          </w:tcPr>
          <w:p w:rsidR="00691A37" w:rsidRPr="00DE0F44" w:rsidRDefault="00691A37" w:rsidP="00DE0F44">
            <w:pPr>
              <w:pStyle w:val="Default"/>
              <w:jc w:val="center"/>
              <w:rPr>
                <w:sz w:val="20"/>
                <w:szCs w:val="20"/>
              </w:rPr>
            </w:pPr>
            <w:r w:rsidRPr="00DE0F44">
              <w:rPr>
                <w:sz w:val="20"/>
                <w:szCs w:val="20"/>
              </w:rPr>
              <w:t>Национальная безопасность и правоохранительная деятельность (раздел 0300)</w:t>
            </w:r>
          </w:p>
        </w:tc>
        <w:tc>
          <w:tcPr>
            <w:tcW w:w="1066" w:type="dxa"/>
          </w:tcPr>
          <w:p w:rsidR="00691A37" w:rsidRPr="00DE0F44" w:rsidRDefault="00541683" w:rsidP="00DE0F44">
            <w:pPr>
              <w:pStyle w:val="Default"/>
              <w:jc w:val="center"/>
              <w:rPr>
                <w:sz w:val="20"/>
                <w:szCs w:val="20"/>
              </w:rPr>
            </w:pPr>
            <w:r>
              <w:rPr>
                <w:sz w:val="20"/>
                <w:szCs w:val="20"/>
              </w:rPr>
              <w:t>265587,00</w:t>
            </w:r>
          </w:p>
        </w:tc>
        <w:tc>
          <w:tcPr>
            <w:tcW w:w="1088" w:type="dxa"/>
          </w:tcPr>
          <w:p w:rsidR="00691A37" w:rsidRPr="00DE0F44" w:rsidRDefault="0020558C" w:rsidP="00DE0F44">
            <w:pPr>
              <w:pStyle w:val="Default"/>
              <w:jc w:val="center"/>
              <w:rPr>
                <w:sz w:val="20"/>
                <w:szCs w:val="20"/>
              </w:rPr>
            </w:pPr>
            <w:r>
              <w:rPr>
                <w:sz w:val="20"/>
                <w:szCs w:val="20"/>
              </w:rPr>
              <w:t>0,23</w:t>
            </w:r>
          </w:p>
        </w:tc>
        <w:tc>
          <w:tcPr>
            <w:tcW w:w="1716" w:type="dxa"/>
          </w:tcPr>
          <w:p w:rsidR="00691A37" w:rsidRPr="00DE0F44" w:rsidRDefault="005B410C" w:rsidP="00DE0F44">
            <w:pPr>
              <w:pStyle w:val="Default"/>
              <w:jc w:val="center"/>
              <w:rPr>
                <w:sz w:val="20"/>
                <w:szCs w:val="20"/>
              </w:rPr>
            </w:pPr>
            <w:r>
              <w:rPr>
                <w:sz w:val="20"/>
                <w:szCs w:val="20"/>
              </w:rPr>
              <w:t>195863,88</w:t>
            </w:r>
          </w:p>
        </w:tc>
        <w:tc>
          <w:tcPr>
            <w:tcW w:w="1746" w:type="dxa"/>
          </w:tcPr>
          <w:p w:rsidR="00691A37" w:rsidRPr="00DE0F44" w:rsidRDefault="006C2D2F" w:rsidP="00DE0F44">
            <w:pPr>
              <w:pStyle w:val="Default"/>
              <w:jc w:val="center"/>
              <w:rPr>
                <w:sz w:val="20"/>
                <w:szCs w:val="20"/>
              </w:rPr>
            </w:pPr>
            <w:r>
              <w:rPr>
                <w:sz w:val="20"/>
                <w:szCs w:val="20"/>
              </w:rPr>
              <w:t>0,24</w:t>
            </w:r>
          </w:p>
        </w:tc>
        <w:tc>
          <w:tcPr>
            <w:tcW w:w="1792" w:type="dxa"/>
          </w:tcPr>
          <w:p w:rsidR="00691A37" w:rsidRPr="00DE0F44" w:rsidRDefault="003076AB" w:rsidP="00DE0F44">
            <w:pPr>
              <w:pStyle w:val="Default"/>
              <w:jc w:val="center"/>
              <w:rPr>
                <w:sz w:val="20"/>
                <w:szCs w:val="20"/>
              </w:rPr>
            </w:pPr>
            <w:r>
              <w:rPr>
                <w:sz w:val="20"/>
                <w:szCs w:val="20"/>
              </w:rPr>
              <w:t>73,75</w:t>
            </w:r>
          </w:p>
        </w:tc>
      </w:tr>
      <w:tr w:rsidR="00691A37" w:rsidTr="00DE0F44">
        <w:tc>
          <w:tcPr>
            <w:tcW w:w="2163" w:type="dxa"/>
          </w:tcPr>
          <w:p w:rsidR="00691A37" w:rsidRPr="00DE0F44" w:rsidRDefault="00691A37" w:rsidP="00DE0F44">
            <w:pPr>
              <w:pStyle w:val="Default"/>
              <w:jc w:val="center"/>
              <w:rPr>
                <w:sz w:val="20"/>
                <w:szCs w:val="20"/>
              </w:rPr>
            </w:pPr>
            <w:r w:rsidRPr="00DE0F44">
              <w:rPr>
                <w:sz w:val="20"/>
                <w:szCs w:val="20"/>
              </w:rPr>
              <w:t>Национальная экономика (раздел 0400)</w:t>
            </w:r>
          </w:p>
        </w:tc>
        <w:tc>
          <w:tcPr>
            <w:tcW w:w="1066" w:type="dxa"/>
          </w:tcPr>
          <w:p w:rsidR="00691A37" w:rsidRPr="00DE0F44" w:rsidRDefault="005B410C" w:rsidP="00DE0F44">
            <w:pPr>
              <w:pStyle w:val="Default"/>
              <w:jc w:val="center"/>
              <w:rPr>
                <w:sz w:val="20"/>
                <w:szCs w:val="20"/>
              </w:rPr>
            </w:pPr>
            <w:r>
              <w:rPr>
                <w:sz w:val="20"/>
                <w:szCs w:val="20"/>
              </w:rPr>
              <w:t>14194986,00</w:t>
            </w:r>
          </w:p>
        </w:tc>
        <w:tc>
          <w:tcPr>
            <w:tcW w:w="1088" w:type="dxa"/>
          </w:tcPr>
          <w:p w:rsidR="00691A37" w:rsidRPr="00DE0F44" w:rsidRDefault="006C2D2F" w:rsidP="00DE0F44">
            <w:pPr>
              <w:pStyle w:val="Default"/>
              <w:jc w:val="center"/>
              <w:rPr>
                <w:sz w:val="20"/>
                <w:szCs w:val="20"/>
              </w:rPr>
            </w:pPr>
            <w:r>
              <w:rPr>
                <w:sz w:val="20"/>
                <w:szCs w:val="20"/>
              </w:rPr>
              <w:t>12,07</w:t>
            </w:r>
          </w:p>
        </w:tc>
        <w:tc>
          <w:tcPr>
            <w:tcW w:w="1716" w:type="dxa"/>
          </w:tcPr>
          <w:p w:rsidR="00691A37" w:rsidRPr="00DE0F44" w:rsidRDefault="005B410C" w:rsidP="00DE0F44">
            <w:pPr>
              <w:pStyle w:val="Default"/>
              <w:jc w:val="center"/>
              <w:rPr>
                <w:sz w:val="20"/>
                <w:szCs w:val="20"/>
              </w:rPr>
            </w:pPr>
            <w:r>
              <w:rPr>
                <w:sz w:val="20"/>
                <w:szCs w:val="20"/>
              </w:rPr>
              <w:t>12113480,79</w:t>
            </w:r>
          </w:p>
        </w:tc>
        <w:tc>
          <w:tcPr>
            <w:tcW w:w="1746" w:type="dxa"/>
          </w:tcPr>
          <w:p w:rsidR="00691A37" w:rsidRPr="00DE0F44" w:rsidRDefault="006C2D2F" w:rsidP="00C05330">
            <w:pPr>
              <w:pStyle w:val="Default"/>
              <w:jc w:val="center"/>
              <w:rPr>
                <w:sz w:val="20"/>
                <w:szCs w:val="20"/>
              </w:rPr>
            </w:pPr>
            <w:r>
              <w:rPr>
                <w:sz w:val="20"/>
                <w:szCs w:val="20"/>
              </w:rPr>
              <w:t>15,09</w:t>
            </w:r>
          </w:p>
        </w:tc>
        <w:tc>
          <w:tcPr>
            <w:tcW w:w="1792" w:type="dxa"/>
          </w:tcPr>
          <w:p w:rsidR="00691A37" w:rsidRPr="00DE0F44" w:rsidRDefault="003076AB" w:rsidP="00DE0F44">
            <w:pPr>
              <w:pStyle w:val="Default"/>
              <w:jc w:val="center"/>
              <w:rPr>
                <w:sz w:val="20"/>
                <w:szCs w:val="20"/>
              </w:rPr>
            </w:pPr>
            <w:r>
              <w:rPr>
                <w:sz w:val="20"/>
                <w:szCs w:val="20"/>
              </w:rPr>
              <w:t>85,34</w:t>
            </w:r>
          </w:p>
        </w:tc>
      </w:tr>
      <w:tr w:rsidR="00691A37" w:rsidTr="00DE0F44">
        <w:tc>
          <w:tcPr>
            <w:tcW w:w="2163" w:type="dxa"/>
          </w:tcPr>
          <w:p w:rsidR="00691A37" w:rsidRPr="00DE0F44" w:rsidRDefault="00691A37" w:rsidP="00DE0F44">
            <w:pPr>
              <w:pStyle w:val="Default"/>
              <w:jc w:val="center"/>
              <w:rPr>
                <w:sz w:val="20"/>
                <w:szCs w:val="20"/>
              </w:rPr>
            </w:pPr>
            <w:r w:rsidRPr="00DE0F44">
              <w:rPr>
                <w:sz w:val="20"/>
                <w:szCs w:val="20"/>
              </w:rPr>
              <w:t>Жилищно-коммунальное хозяйство (раздел 0500)</w:t>
            </w:r>
          </w:p>
        </w:tc>
        <w:tc>
          <w:tcPr>
            <w:tcW w:w="1066" w:type="dxa"/>
          </w:tcPr>
          <w:p w:rsidR="00691A37" w:rsidRPr="00DE0F44" w:rsidRDefault="005B410C" w:rsidP="00DE0F44">
            <w:pPr>
              <w:pStyle w:val="Default"/>
              <w:jc w:val="center"/>
              <w:rPr>
                <w:sz w:val="20"/>
                <w:szCs w:val="20"/>
              </w:rPr>
            </w:pPr>
            <w:r>
              <w:rPr>
                <w:sz w:val="20"/>
                <w:szCs w:val="20"/>
              </w:rPr>
              <w:t>12887700,66</w:t>
            </w:r>
          </w:p>
        </w:tc>
        <w:tc>
          <w:tcPr>
            <w:tcW w:w="1088" w:type="dxa"/>
          </w:tcPr>
          <w:p w:rsidR="00691A37" w:rsidRPr="00DE0F44" w:rsidRDefault="006C2D2F" w:rsidP="00DE0F44">
            <w:pPr>
              <w:pStyle w:val="Default"/>
              <w:jc w:val="center"/>
              <w:rPr>
                <w:sz w:val="20"/>
                <w:szCs w:val="20"/>
              </w:rPr>
            </w:pPr>
            <w:r>
              <w:rPr>
                <w:sz w:val="20"/>
                <w:szCs w:val="20"/>
              </w:rPr>
              <w:t>10,96</w:t>
            </w:r>
          </w:p>
        </w:tc>
        <w:tc>
          <w:tcPr>
            <w:tcW w:w="1716" w:type="dxa"/>
          </w:tcPr>
          <w:p w:rsidR="00691A37" w:rsidRPr="00DE0F44" w:rsidRDefault="005B410C" w:rsidP="00DE0F44">
            <w:pPr>
              <w:pStyle w:val="Default"/>
              <w:jc w:val="center"/>
              <w:rPr>
                <w:sz w:val="20"/>
                <w:szCs w:val="20"/>
              </w:rPr>
            </w:pPr>
            <w:r>
              <w:rPr>
                <w:sz w:val="20"/>
                <w:szCs w:val="20"/>
              </w:rPr>
              <w:t>6525359,79</w:t>
            </w:r>
          </w:p>
        </w:tc>
        <w:tc>
          <w:tcPr>
            <w:tcW w:w="1746" w:type="dxa"/>
          </w:tcPr>
          <w:p w:rsidR="00691A37" w:rsidRPr="00DE0F44" w:rsidRDefault="006C2D2F" w:rsidP="00DE0F44">
            <w:pPr>
              <w:pStyle w:val="Default"/>
              <w:jc w:val="center"/>
              <w:rPr>
                <w:sz w:val="20"/>
                <w:szCs w:val="20"/>
              </w:rPr>
            </w:pPr>
            <w:r>
              <w:rPr>
                <w:sz w:val="20"/>
                <w:szCs w:val="20"/>
              </w:rPr>
              <w:t>8,13</w:t>
            </w:r>
          </w:p>
        </w:tc>
        <w:tc>
          <w:tcPr>
            <w:tcW w:w="1792" w:type="dxa"/>
          </w:tcPr>
          <w:p w:rsidR="00691A37" w:rsidRPr="00DE0F44" w:rsidRDefault="003076AB" w:rsidP="00DE0F44">
            <w:pPr>
              <w:pStyle w:val="Default"/>
              <w:jc w:val="center"/>
              <w:rPr>
                <w:sz w:val="20"/>
                <w:szCs w:val="20"/>
              </w:rPr>
            </w:pPr>
            <w:r>
              <w:rPr>
                <w:sz w:val="20"/>
                <w:szCs w:val="20"/>
              </w:rPr>
              <w:t>50,63</w:t>
            </w:r>
          </w:p>
        </w:tc>
      </w:tr>
      <w:tr w:rsidR="00691A37" w:rsidTr="00DE0F44">
        <w:tc>
          <w:tcPr>
            <w:tcW w:w="2163" w:type="dxa"/>
          </w:tcPr>
          <w:p w:rsidR="00691A37" w:rsidRPr="00DE0F44" w:rsidRDefault="00691A37" w:rsidP="00DE0F44">
            <w:pPr>
              <w:pStyle w:val="Default"/>
              <w:jc w:val="center"/>
              <w:rPr>
                <w:sz w:val="20"/>
                <w:szCs w:val="20"/>
              </w:rPr>
            </w:pPr>
            <w:r w:rsidRPr="00DE0F44">
              <w:rPr>
                <w:sz w:val="20"/>
                <w:szCs w:val="20"/>
              </w:rPr>
              <w:t>Образование (раздел 0700)</w:t>
            </w:r>
          </w:p>
        </w:tc>
        <w:tc>
          <w:tcPr>
            <w:tcW w:w="1066" w:type="dxa"/>
          </w:tcPr>
          <w:p w:rsidR="00691A37" w:rsidRPr="00DE0F44" w:rsidRDefault="005B410C" w:rsidP="00DE0F44">
            <w:pPr>
              <w:pStyle w:val="Default"/>
              <w:jc w:val="center"/>
              <w:rPr>
                <w:sz w:val="20"/>
                <w:szCs w:val="20"/>
              </w:rPr>
            </w:pPr>
            <w:r>
              <w:rPr>
                <w:sz w:val="20"/>
                <w:szCs w:val="20"/>
              </w:rPr>
              <w:t>52082638,14</w:t>
            </w:r>
          </w:p>
        </w:tc>
        <w:tc>
          <w:tcPr>
            <w:tcW w:w="1088" w:type="dxa"/>
          </w:tcPr>
          <w:p w:rsidR="00691A37" w:rsidRPr="00DE0F44" w:rsidRDefault="006C2D2F" w:rsidP="000D4389">
            <w:pPr>
              <w:pStyle w:val="Default"/>
              <w:jc w:val="center"/>
              <w:rPr>
                <w:sz w:val="20"/>
                <w:szCs w:val="20"/>
              </w:rPr>
            </w:pPr>
            <w:r>
              <w:rPr>
                <w:sz w:val="20"/>
                <w:szCs w:val="20"/>
              </w:rPr>
              <w:t>44,3</w:t>
            </w:r>
          </w:p>
        </w:tc>
        <w:tc>
          <w:tcPr>
            <w:tcW w:w="1716" w:type="dxa"/>
          </w:tcPr>
          <w:p w:rsidR="00691A37" w:rsidRPr="00DE0F44" w:rsidRDefault="005B410C" w:rsidP="00DE0F44">
            <w:pPr>
              <w:pStyle w:val="Default"/>
              <w:jc w:val="center"/>
              <w:rPr>
                <w:sz w:val="20"/>
                <w:szCs w:val="20"/>
              </w:rPr>
            </w:pPr>
            <w:r>
              <w:rPr>
                <w:sz w:val="20"/>
                <w:szCs w:val="20"/>
              </w:rPr>
              <w:t>37046279,05</w:t>
            </w:r>
          </w:p>
        </w:tc>
        <w:tc>
          <w:tcPr>
            <w:tcW w:w="1746" w:type="dxa"/>
          </w:tcPr>
          <w:p w:rsidR="00691A37" w:rsidRPr="00DE0F44" w:rsidRDefault="00600FCC" w:rsidP="00DE0F44">
            <w:pPr>
              <w:pStyle w:val="Default"/>
              <w:jc w:val="center"/>
              <w:rPr>
                <w:sz w:val="20"/>
                <w:szCs w:val="20"/>
              </w:rPr>
            </w:pPr>
            <w:r>
              <w:rPr>
                <w:sz w:val="20"/>
                <w:szCs w:val="20"/>
              </w:rPr>
              <w:t>46,16</w:t>
            </w:r>
          </w:p>
        </w:tc>
        <w:tc>
          <w:tcPr>
            <w:tcW w:w="1792" w:type="dxa"/>
          </w:tcPr>
          <w:p w:rsidR="00691A37" w:rsidRPr="00DE0F44" w:rsidRDefault="003076AB" w:rsidP="00DE0F44">
            <w:pPr>
              <w:pStyle w:val="Default"/>
              <w:jc w:val="center"/>
              <w:rPr>
                <w:sz w:val="20"/>
                <w:szCs w:val="20"/>
              </w:rPr>
            </w:pPr>
            <w:r>
              <w:rPr>
                <w:sz w:val="20"/>
                <w:szCs w:val="20"/>
              </w:rPr>
              <w:t>71,13</w:t>
            </w:r>
          </w:p>
        </w:tc>
      </w:tr>
      <w:tr w:rsidR="00691A37" w:rsidTr="00DE0F44">
        <w:tc>
          <w:tcPr>
            <w:tcW w:w="2163" w:type="dxa"/>
          </w:tcPr>
          <w:p w:rsidR="00691A37" w:rsidRPr="00DE0F44" w:rsidRDefault="00691A37" w:rsidP="00DE0F44">
            <w:pPr>
              <w:pStyle w:val="Default"/>
              <w:jc w:val="center"/>
              <w:rPr>
                <w:sz w:val="20"/>
                <w:szCs w:val="20"/>
              </w:rPr>
            </w:pPr>
            <w:r w:rsidRPr="00DE0F44">
              <w:rPr>
                <w:sz w:val="20"/>
                <w:szCs w:val="20"/>
              </w:rPr>
              <w:t xml:space="preserve">Культура, </w:t>
            </w:r>
            <w:r w:rsidR="008B27BE" w:rsidRPr="00DE0F44">
              <w:rPr>
                <w:sz w:val="20"/>
                <w:szCs w:val="20"/>
              </w:rPr>
              <w:t>кинематография</w:t>
            </w:r>
            <w:r w:rsidRPr="00DE0F44">
              <w:rPr>
                <w:sz w:val="20"/>
                <w:szCs w:val="20"/>
              </w:rPr>
              <w:t xml:space="preserve"> (раздел 0800)</w:t>
            </w:r>
          </w:p>
        </w:tc>
        <w:tc>
          <w:tcPr>
            <w:tcW w:w="1066" w:type="dxa"/>
          </w:tcPr>
          <w:p w:rsidR="00691A37" w:rsidRPr="00DE0F44" w:rsidRDefault="005B410C" w:rsidP="00DE0F44">
            <w:pPr>
              <w:pStyle w:val="Default"/>
              <w:jc w:val="center"/>
              <w:rPr>
                <w:sz w:val="20"/>
                <w:szCs w:val="20"/>
              </w:rPr>
            </w:pPr>
            <w:r>
              <w:rPr>
                <w:sz w:val="20"/>
                <w:szCs w:val="20"/>
              </w:rPr>
              <w:t>10429071,12</w:t>
            </w:r>
          </w:p>
        </w:tc>
        <w:tc>
          <w:tcPr>
            <w:tcW w:w="1088" w:type="dxa"/>
          </w:tcPr>
          <w:p w:rsidR="00691A37" w:rsidRPr="00DE0F44" w:rsidRDefault="006C2D2F" w:rsidP="00DE0F44">
            <w:pPr>
              <w:pStyle w:val="Default"/>
              <w:jc w:val="center"/>
              <w:rPr>
                <w:sz w:val="20"/>
                <w:szCs w:val="20"/>
              </w:rPr>
            </w:pPr>
            <w:r>
              <w:rPr>
                <w:sz w:val="20"/>
                <w:szCs w:val="20"/>
              </w:rPr>
              <w:t>8,87</w:t>
            </w:r>
          </w:p>
        </w:tc>
        <w:tc>
          <w:tcPr>
            <w:tcW w:w="1716" w:type="dxa"/>
          </w:tcPr>
          <w:p w:rsidR="00691A37" w:rsidRPr="00DE0F44" w:rsidRDefault="005B410C" w:rsidP="00DE0F44">
            <w:pPr>
              <w:pStyle w:val="Default"/>
              <w:jc w:val="center"/>
              <w:rPr>
                <w:sz w:val="20"/>
                <w:szCs w:val="20"/>
              </w:rPr>
            </w:pPr>
            <w:r>
              <w:rPr>
                <w:sz w:val="20"/>
                <w:szCs w:val="20"/>
              </w:rPr>
              <w:t>6306973,33</w:t>
            </w:r>
          </w:p>
        </w:tc>
        <w:tc>
          <w:tcPr>
            <w:tcW w:w="1746" w:type="dxa"/>
          </w:tcPr>
          <w:p w:rsidR="00691A37" w:rsidRPr="00DE0F44" w:rsidRDefault="006C2D2F" w:rsidP="00DE0F44">
            <w:pPr>
              <w:pStyle w:val="Default"/>
              <w:jc w:val="center"/>
              <w:rPr>
                <w:sz w:val="20"/>
                <w:szCs w:val="20"/>
              </w:rPr>
            </w:pPr>
            <w:r>
              <w:rPr>
                <w:sz w:val="20"/>
                <w:szCs w:val="20"/>
              </w:rPr>
              <w:t>7,86</w:t>
            </w:r>
          </w:p>
        </w:tc>
        <w:tc>
          <w:tcPr>
            <w:tcW w:w="1792" w:type="dxa"/>
          </w:tcPr>
          <w:p w:rsidR="00691A37" w:rsidRPr="00DE0F44" w:rsidRDefault="007C08BB" w:rsidP="00DE0F44">
            <w:pPr>
              <w:pStyle w:val="Default"/>
              <w:jc w:val="center"/>
              <w:rPr>
                <w:sz w:val="20"/>
                <w:szCs w:val="20"/>
              </w:rPr>
            </w:pPr>
            <w:r>
              <w:rPr>
                <w:sz w:val="20"/>
                <w:szCs w:val="20"/>
              </w:rPr>
              <w:t>60,47</w:t>
            </w:r>
          </w:p>
        </w:tc>
      </w:tr>
      <w:tr w:rsidR="00691A37" w:rsidTr="00DE0F44">
        <w:tc>
          <w:tcPr>
            <w:tcW w:w="2163" w:type="dxa"/>
          </w:tcPr>
          <w:p w:rsidR="00691A37" w:rsidRPr="00DE0F44" w:rsidRDefault="00691A37" w:rsidP="00DE0F44">
            <w:pPr>
              <w:pStyle w:val="Default"/>
              <w:jc w:val="center"/>
              <w:rPr>
                <w:sz w:val="20"/>
                <w:szCs w:val="20"/>
              </w:rPr>
            </w:pPr>
            <w:r w:rsidRPr="00DE0F44">
              <w:rPr>
                <w:sz w:val="20"/>
                <w:szCs w:val="20"/>
              </w:rPr>
              <w:t>Социальная политика (раздел 1000)</w:t>
            </w:r>
          </w:p>
        </w:tc>
        <w:tc>
          <w:tcPr>
            <w:tcW w:w="1066" w:type="dxa"/>
          </w:tcPr>
          <w:p w:rsidR="00691A37" w:rsidRPr="00DE0F44" w:rsidRDefault="005B410C" w:rsidP="00DE0F44">
            <w:pPr>
              <w:pStyle w:val="Default"/>
              <w:jc w:val="center"/>
              <w:rPr>
                <w:sz w:val="20"/>
                <w:szCs w:val="20"/>
              </w:rPr>
            </w:pPr>
            <w:r>
              <w:rPr>
                <w:sz w:val="20"/>
                <w:szCs w:val="20"/>
              </w:rPr>
              <w:t>9856192,45</w:t>
            </w:r>
          </w:p>
        </w:tc>
        <w:tc>
          <w:tcPr>
            <w:tcW w:w="1088" w:type="dxa"/>
          </w:tcPr>
          <w:p w:rsidR="00691A37" w:rsidRPr="00DE0F44" w:rsidRDefault="006C2D2F" w:rsidP="00DE0F44">
            <w:pPr>
              <w:pStyle w:val="Default"/>
              <w:jc w:val="center"/>
              <w:rPr>
                <w:sz w:val="20"/>
                <w:szCs w:val="20"/>
              </w:rPr>
            </w:pPr>
            <w:r>
              <w:rPr>
                <w:sz w:val="20"/>
                <w:szCs w:val="20"/>
              </w:rPr>
              <w:t>8,38</w:t>
            </w:r>
          </w:p>
        </w:tc>
        <w:tc>
          <w:tcPr>
            <w:tcW w:w="1716" w:type="dxa"/>
          </w:tcPr>
          <w:p w:rsidR="00691A37" w:rsidRPr="00DE0F44" w:rsidRDefault="005B410C" w:rsidP="00DE0F44">
            <w:pPr>
              <w:pStyle w:val="Default"/>
              <w:jc w:val="center"/>
              <w:rPr>
                <w:sz w:val="20"/>
                <w:szCs w:val="20"/>
              </w:rPr>
            </w:pPr>
            <w:r>
              <w:rPr>
                <w:sz w:val="20"/>
                <w:szCs w:val="20"/>
              </w:rPr>
              <w:t>4717059,69</w:t>
            </w:r>
          </w:p>
        </w:tc>
        <w:tc>
          <w:tcPr>
            <w:tcW w:w="1746" w:type="dxa"/>
          </w:tcPr>
          <w:p w:rsidR="00691A37" w:rsidRPr="00DE0F44" w:rsidRDefault="006C2D2F" w:rsidP="007F08B8">
            <w:pPr>
              <w:pStyle w:val="Default"/>
              <w:jc w:val="center"/>
              <w:rPr>
                <w:sz w:val="20"/>
                <w:szCs w:val="20"/>
              </w:rPr>
            </w:pPr>
            <w:r>
              <w:rPr>
                <w:sz w:val="20"/>
                <w:szCs w:val="20"/>
              </w:rPr>
              <w:t>5,88</w:t>
            </w:r>
          </w:p>
        </w:tc>
        <w:tc>
          <w:tcPr>
            <w:tcW w:w="1792" w:type="dxa"/>
          </w:tcPr>
          <w:p w:rsidR="00691A37" w:rsidRPr="00DE0F44" w:rsidRDefault="007C08BB" w:rsidP="00DE0F44">
            <w:pPr>
              <w:pStyle w:val="Default"/>
              <w:jc w:val="center"/>
              <w:rPr>
                <w:sz w:val="20"/>
                <w:szCs w:val="20"/>
              </w:rPr>
            </w:pPr>
            <w:r>
              <w:rPr>
                <w:sz w:val="20"/>
                <w:szCs w:val="20"/>
              </w:rPr>
              <w:t>47,86</w:t>
            </w:r>
          </w:p>
        </w:tc>
      </w:tr>
      <w:tr w:rsidR="00691A37" w:rsidTr="00DE0F44">
        <w:tc>
          <w:tcPr>
            <w:tcW w:w="2163" w:type="dxa"/>
          </w:tcPr>
          <w:p w:rsidR="00691A37" w:rsidRPr="00DE0F44" w:rsidRDefault="00691A37" w:rsidP="00DE0F44">
            <w:pPr>
              <w:pStyle w:val="Default"/>
              <w:jc w:val="center"/>
              <w:rPr>
                <w:sz w:val="20"/>
                <w:szCs w:val="20"/>
              </w:rPr>
            </w:pPr>
            <w:r w:rsidRPr="00DE0F44">
              <w:rPr>
                <w:sz w:val="20"/>
                <w:szCs w:val="20"/>
              </w:rPr>
              <w:t>Средства массовой информации (раздел 1200)</w:t>
            </w:r>
          </w:p>
        </w:tc>
        <w:tc>
          <w:tcPr>
            <w:tcW w:w="1066" w:type="dxa"/>
          </w:tcPr>
          <w:p w:rsidR="00691A37" w:rsidRPr="00DE0F44" w:rsidRDefault="00FE71F7" w:rsidP="00DE0F44">
            <w:pPr>
              <w:pStyle w:val="Default"/>
              <w:jc w:val="center"/>
              <w:rPr>
                <w:sz w:val="20"/>
                <w:szCs w:val="20"/>
              </w:rPr>
            </w:pPr>
            <w:r>
              <w:rPr>
                <w:sz w:val="20"/>
                <w:szCs w:val="20"/>
              </w:rPr>
              <w:t>213016,00</w:t>
            </w:r>
          </w:p>
        </w:tc>
        <w:tc>
          <w:tcPr>
            <w:tcW w:w="1088" w:type="dxa"/>
          </w:tcPr>
          <w:p w:rsidR="00691A37" w:rsidRPr="00DE0F44" w:rsidRDefault="0020558C" w:rsidP="00E04915">
            <w:pPr>
              <w:pStyle w:val="Default"/>
              <w:jc w:val="center"/>
              <w:rPr>
                <w:sz w:val="20"/>
                <w:szCs w:val="20"/>
              </w:rPr>
            </w:pPr>
            <w:r>
              <w:rPr>
                <w:sz w:val="20"/>
                <w:szCs w:val="20"/>
              </w:rPr>
              <w:t>0,18</w:t>
            </w:r>
          </w:p>
        </w:tc>
        <w:tc>
          <w:tcPr>
            <w:tcW w:w="1716" w:type="dxa"/>
          </w:tcPr>
          <w:p w:rsidR="00691A37" w:rsidRPr="00DE0F44" w:rsidRDefault="005B410C" w:rsidP="00DE0F44">
            <w:pPr>
              <w:pStyle w:val="Default"/>
              <w:jc w:val="center"/>
              <w:rPr>
                <w:sz w:val="20"/>
                <w:szCs w:val="20"/>
              </w:rPr>
            </w:pPr>
            <w:r>
              <w:rPr>
                <w:sz w:val="20"/>
                <w:szCs w:val="20"/>
              </w:rPr>
              <w:t>187137,00</w:t>
            </w:r>
          </w:p>
        </w:tc>
        <w:tc>
          <w:tcPr>
            <w:tcW w:w="1746" w:type="dxa"/>
          </w:tcPr>
          <w:p w:rsidR="00691A37" w:rsidRPr="00DE0F44" w:rsidRDefault="00600FCC" w:rsidP="007F08B8">
            <w:pPr>
              <w:pStyle w:val="Default"/>
              <w:jc w:val="center"/>
              <w:rPr>
                <w:sz w:val="20"/>
                <w:szCs w:val="20"/>
              </w:rPr>
            </w:pPr>
            <w:r>
              <w:rPr>
                <w:sz w:val="20"/>
                <w:szCs w:val="20"/>
              </w:rPr>
              <w:t>0,24</w:t>
            </w:r>
          </w:p>
        </w:tc>
        <w:tc>
          <w:tcPr>
            <w:tcW w:w="1792" w:type="dxa"/>
          </w:tcPr>
          <w:p w:rsidR="00691A37" w:rsidRPr="00DE0F44" w:rsidRDefault="00F94B2E" w:rsidP="00DE0F44">
            <w:pPr>
              <w:pStyle w:val="Default"/>
              <w:jc w:val="center"/>
              <w:rPr>
                <w:sz w:val="20"/>
                <w:szCs w:val="20"/>
              </w:rPr>
            </w:pPr>
            <w:r>
              <w:rPr>
                <w:sz w:val="20"/>
                <w:szCs w:val="20"/>
              </w:rPr>
              <w:t>87,85</w:t>
            </w:r>
          </w:p>
        </w:tc>
      </w:tr>
      <w:tr w:rsidR="00691A37" w:rsidTr="00DE0F44">
        <w:tc>
          <w:tcPr>
            <w:tcW w:w="2163" w:type="dxa"/>
          </w:tcPr>
          <w:p w:rsidR="00691A37" w:rsidRPr="00DE0F44" w:rsidRDefault="00691A37" w:rsidP="00DE0F44">
            <w:pPr>
              <w:pStyle w:val="Default"/>
              <w:jc w:val="center"/>
              <w:rPr>
                <w:sz w:val="20"/>
                <w:szCs w:val="20"/>
              </w:rPr>
            </w:pPr>
            <w:r w:rsidRPr="00DE0F44">
              <w:rPr>
                <w:sz w:val="20"/>
                <w:szCs w:val="20"/>
              </w:rPr>
              <w:t>Итого</w:t>
            </w:r>
          </w:p>
        </w:tc>
        <w:tc>
          <w:tcPr>
            <w:tcW w:w="1066" w:type="dxa"/>
          </w:tcPr>
          <w:p w:rsidR="00691A37" w:rsidRPr="00DE0F44" w:rsidRDefault="005B410C" w:rsidP="00DE0F44">
            <w:pPr>
              <w:pStyle w:val="Default"/>
              <w:jc w:val="center"/>
              <w:rPr>
                <w:sz w:val="20"/>
                <w:szCs w:val="20"/>
              </w:rPr>
            </w:pPr>
            <w:r>
              <w:rPr>
                <w:sz w:val="20"/>
                <w:szCs w:val="20"/>
              </w:rPr>
              <w:t>117576026,20</w:t>
            </w:r>
          </w:p>
        </w:tc>
        <w:tc>
          <w:tcPr>
            <w:tcW w:w="1088" w:type="dxa"/>
          </w:tcPr>
          <w:p w:rsidR="00691A37" w:rsidRPr="00DE0F44" w:rsidRDefault="00691A37" w:rsidP="00DE0F44">
            <w:pPr>
              <w:pStyle w:val="Default"/>
              <w:jc w:val="center"/>
              <w:rPr>
                <w:sz w:val="20"/>
                <w:szCs w:val="20"/>
              </w:rPr>
            </w:pPr>
            <w:r w:rsidRPr="00DE0F44">
              <w:rPr>
                <w:sz w:val="20"/>
                <w:szCs w:val="20"/>
              </w:rPr>
              <w:t>100</w:t>
            </w:r>
          </w:p>
        </w:tc>
        <w:tc>
          <w:tcPr>
            <w:tcW w:w="1716" w:type="dxa"/>
          </w:tcPr>
          <w:p w:rsidR="00691A37" w:rsidRPr="00DE0F44" w:rsidRDefault="000B791B" w:rsidP="00DE0F44">
            <w:pPr>
              <w:pStyle w:val="Default"/>
              <w:jc w:val="center"/>
              <w:rPr>
                <w:sz w:val="20"/>
                <w:szCs w:val="20"/>
              </w:rPr>
            </w:pPr>
            <w:r>
              <w:rPr>
                <w:sz w:val="20"/>
                <w:szCs w:val="20"/>
              </w:rPr>
              <w:t>80251678,83</w:t>
            </w:r>
          </w:p>
        </w:tc>
        <w:tc>
          <w:tcPr>
            <w:tcW w:w="1746" w:type="dxa"/>
          </w:tcPr>
          <w:p w:rsidR="00691A37" w:rsidRPr="00DE0F44" w:rsidRDefault="00691A37" w:rsidP="00DE0F44">
            <w:pPr>
              <w:pStyle w:val="Default"/>
              <w:jc w:val="center"/>
              <w:rPr>
                <w:sz w:val="20"/>
                <w:szCs w:val="20"/>
              </w:rPr>
            </w:pPr>
            <w:r w:rsidRPr="00DE0F44">
              <w:rPr>
                <w:sz w:val="20"/>
                <w:szCs w:val="20"/>
              </w:rPr>
              <w:t>100</w:t>
            </w:r>
          </w:p>
        </w:tc>
        <w:tc>
          <w:tcPr>
            <w:tcW w:w="1792" w:type="dxa"/>
          </w:tcPr>
          <w:p w:rsidR="00691A37" w:rsidRPr="00DE0F44" w:rsidRDefault="00F94B2E" w:rsidP="00DE0F44">
            <w:pPr>
              <w:pStyle w:val="Default"/>
              <w:jc w:val="center"/>
              <w:rPr>
                <w:sz w:val="20"/>
                <w:szCs w:val="20"/>
              </w:rPr>
            </w:pPr>
            <w:r>
              <w:rPr>
                <w:sz w:val="20"/>
                <w:szCs w:val="20"/>
              </w:rPr>
              <w:t>68,26</w:t>
            </w:r>
          </w:p>
        </w:tc>
      </w:tr>
    </w:tbl>
    <w:p w:rsidR="00691A37" w:rsidRDefault="00691A37" w:rsidP="00691A37">
      <w:pPr>
        <w:pStyle w:val="Default"/>
        <w:rPr>
          <w:sz w:val="20"/>
          <w:szCs w:val="20"/>
        </w:rPr>
      </w:pPr>
    </w:p>
    <w:p w:rsidR="00691A37" w:rsidRDefault="00691A37" w:rsidP="00691A37">
      <w:pPr>
        <w:pStyle w:val="Default"/>
      </w:pPr>
      <w:r w:rsidRPr="00632734">
        <w:t>Наибольший удельный вес за отчетный период 201</w:t>
      </w:r>
      <w:r w:rsidR="00E21C43">
        <w:t>8</w:t>
      </w:r>
      <w:r w:rsidRPr="00632734">
        <w:t xml:space="preserve"> года составили расходы на образование (</w:t>
      </w:r>
      <w:r w:rsidR="00F94B2E">
        <w:t>46,16</w:t>
      </w:r>
      <w:r w:rsidRPr="00632734">
        <w:t>%), общегосударственные вопросы (</w:t>
      </w:r>
      <w:r w:rsidR="00A0009C">
        <w:t>1</w:t>
      </w:r>
      <w:r w:rsidR="00F94B2E">
        <w:t>6,34</w:t>
      </w:r>
      <w:r w:rsidRPr="00632734">
        <w:t xml:space="preserve"> %), </w:t>
      </w:r>
      <w:proofErr w:type="gramStart"/>
      <w:r w:rsidR="00C05330">
        <w:t>культура  (</w:t>
      </w:r>
      <w:proofErr w:type="gramEnd"/>
      <w:r w:rsidR="00F94B2E">
        <w:t>7,86</w:t>
      </w:r>
      <w:r w:rsidR="00C05330">
        <w:t>%)</w:t>
      </w:r>
      <w:r w:rsidR="00E21C43">
        <w:t xml:space="preserve">, </w:t>
      </w:r>
      <w:r w:rsidR="00A0009C">
        <w:t>жилищно-коммунальное хозяйство</w:t>
      </w:r>
      <w:r w:rsidR="00E21C43">
        <w:t xml:space="preserve"> (</w:t>
      </w:r>
      <w:r w:rsidR="00F94B2E">
        <w:t>8,13</w:t>
      </w:r>
      <w:r w:rsidR="00E21C43">
        <w:t>%)</w:t>
      </w:r>
      <w:r w:rsidRPr="00632734">
        <w:t xml:space="preserve">. Исполнение бюджета по указанным направлениям за отчетный период составило в сумме </w:t>
      </w:r>
      <w:r w:rsidR="00F94B2E">
        <w:t>62992590,26</w:t>
      </w:r>
      <w:r w:rsidRPr="00632734">
        <w:t xml:space="preserve"> руб. или </w:t>
      </w:r>
      <w:r w:rsidR="00F94B2E">
        <w:t>78,49</w:t>
      </w:r>
      <w:r w:rsidRPr="00632734">
        <w:t xml:space="preserve"> % всех расходов </w:t>
      </w:r>
      <w:proofErr w:type="gramStart"/>
      <w:r w:rsidRPr="00632734">
        <w:t>бюджета</w:t>
      </w:r>
      <w:proofErr w:type="gramEnd"/>
      <w:r w:rsidRPr="00632734">
        <w:t xml:space="preserve"> ЗАТО Солнечный.</w:t>
      </w:r>
    </w:p>
    <w:p w:rsidR="000463A9" w:rsidRDefault="000463A9" w:rsidP="00691A37">
      <w:pPr>
        <w:pStyle w:val="Default"/>
      </w:pPr>
      <w:r>
        <w:t xml:space="preserve">В соответствии со ст. 217 БК РФ исполнение бюджета организуется на основе сводной бюджетной росписи. Порядок составления и ведения сводной бюджетной росписи устанавливается финансовым органом. Приказом финансового отдела </w:t>
      </w:r>
      <w:proofErr w:type="gramStart"/>
      <w:r>
        <w:t>администрации</w:t>
      </w:r>
      <w:proofErr w:type="gramEnd"/>
      <w:r>
        <w:t xml:space="preserve"> ЗАТО Солнечный №81 от 27.12.2012 утвержден Порядок составления и ведения сводной бюджетной росписи бюджета ЗАТО Солнечный Тверской области и бюджетных росписей главных распорядителей средств бюджета ЗАТО Солнечный Тверской области (главных администраторов источников финансирования дефицита бюджета ЗАТО Солнечный Тверской области)</w:t>
      </w:r>
      <w:r w:rsidR="000F0134">
        <w:t>. В сводную бюджетную роспись были внесены изменения без внесения изменений в решение о бюджете. На 01.</w:t>
      </w:r>
      <w:r w:rsidR="00F94B2E">
        <w:t>10</w:t>
      </w:r>
      <w:r w:rsidR="000F0134">
        <w:t xml:space="preserve">.2018 план по расходам по уточненной сводной бюджетной росписи составляет </w:t>
      </w:r>
      <w:r w:rsidR="00587DBD">
        <w:t>117576026,20</w:t>
      </w:r>
      <w:r w:rsidR="000F0134">
        <w:t xml:space="preserve"> руб., что на </w:t>
      </w:r>
      <w:r w:rsidR="00587DBD">
        <w:t>6221</w:t>
      </w:r>
      <w:r w:rsidR="000F0134">
        <w:t xml:space="preserve">00,00 руб. превышает плановые назначения по расходам, утвержденные решение </w:t>
      </w:r>
      <w:proofErr w:type="gramStart"/>
      <w:r w:rsidR="000F0134">
        <w:t>Думы</w:t>
      </w:r>
      <w:proofErr w:type="gramEnd"/>
      <w:r w:rsidR="000F0134">
        <w:t xml:space="preserve"> ЗАТО Солнечный о бюджете с уч</w:t>
      </w:r>
      <w:r w:rsidR="00587DBD">
        <w:t>етом изменений от 12.09.2018 №98</w:t>
      </w:r>
      <w:r w:rsidR="000F0134">
        <w:t>-5.</w:t>
      </w:r>
    </w:p>
    <w:p w:rsidR="00587DBD" w:rsidRDefault="000F0134" w:rsidP="00587DBD">
      <w:pPr>
        <w:pStyle w:val="Default"/>
      </w:pPr>
      <w:r>
        <w:t>При проверке внесения изменений в сводную бюд</w:t>
      </w:r>
      <w:r w:rsidR="00587DBD">
        <w:t>жетную роспись было установлено, что в</w:t>
      </w:r>
      <w:r>
        <w:t xml:space="preserve"> соответствии с п.3 ст.217 БК </w:t>
      </w:r>
      <w:r w:rsidR="003E22DF">
        <w:t>Р</w:t>
      </w:r>
      <w:r>
        <w:t xml:space="preserve">Ф в сводную бюджетную роспись были внесены изменения на сумму безвозмездных поступлений: </w:t>
      </w:r>
    </w:p>
    <w:p w:rsidR="00587DBD" w:rsidRDefault="00587DBD" w:rsidP="00587DBD">
      <w:pPr>
        <w:pStyle w:val="Default"/>
        <w:ind w:left="360"/>
      </w:pPr>
      <w:r>
        <w:t>- субсидии</w:t>
      </w:r>
      <w:r w:rsidR="000F0134">
        <w:t xml:space="preserve"> </w:t>
      </w:r>
      <w:r>
        <w:t xml:space="preserve">на повышение заработной платы педагогическим работникам муниципальных организаций дополнительного образования </w:t>
      </w:r>
      <w:r w:rsidR="000F0134">
        <w:t xml:space="preserve">в сумме </w:t>
      </w:r>
      <w:r>
        <w:t>121400,00 руб. (Уведомление Министерства образования Тверской области №2427/</w:t>
      </w:r>
      <w:proofErr w:type="gramStart"/>
      <w:r>
        <w:t>27  от</w:t>
      </w:r>
      <w:proofErr w:type="gramEnd"/>
      <w:r>
        <w:t xml:space="preserve"> 19.09.2018 о предоставлении субсидии, субвенции, иного межбюджетного трансферта, имеющего целевое назначение на 2018 год и плановый период 2019 и 2020 годов)</w:t>
      </w:r>
    </w:p>
    <w:p w:rsidR="00587DBD" w:rsidRDefault="00587DBD" w:rsidP="00587DBD">
      <w:pPr>
        <w:pStyle w:val="Default"/>
        <w:ind w:left="360"/>
      </w:pPr>
      <w:r>
        <w:t>- субсидии на повышение заработной платы работникам муниципальных учреждений культуры Тверской области в сумме 500700 руб.</w:t>
      </w:r>
      <w:r w:rsidRPr="00587DBD">
        <w:t xml:space="preserve"> (Уведомление </w:t>
      </w:r>
      <w:r>
        <w:t>Комитета по делам культуры Тверской области №2401/</w:t>
      </w:r>
      <w:proofErr w:type="gramStart"/>
      <w:r>
        <w:t>27  от</w:t>
      </w:r>
      <w:proofErr w:type="gramEnd"/>
      <w:r>
        <w:t xml:space="preserve"> 14</w:t>
      </w:r>
      <w:r w:rsidRPr="00587DBD">
        <w:t>.09.2018 о предоставлении субсидии, субвенции, иного межбюджетного трансферта, имеющего целевое назначение на 2018 год и плановый период 2019 и 2020 годов)</w:t>
      </w:r>
    </w:p>
    <w:p w:rsidR="000F0134" w:rsidRDefault="00587DBD" w:rsidP="00587DBD">
      <w:pPr>
        <w:pStyle w:val="Default"/>
        <w:ind w:left="360"/>
      </w:pPr>
      <w:r>
        <w:t>В</w:t>
      </w:r>
      <w:r w:rsidR="003E22DF">
        <w:t xml:space="preserve"> результате увеличение расходной части бюджета составило </w:t>
      </w:r>
      <w:r>
        <w:t>622100</w:t>
      </w:r>
      <w:r w:rsidR="003E22DF">
        <w:t>,00 руб.</w:t>
      </w:r>
    </w:p>
    <w:p w:rsidR="00A0009C" w:rsidRDefault="00A0009C" w:rsidP="00691A37">
      <w:pPr>
        <w:pStyle w:val="Default"/>
        <w:jc w:val="center"/>
        <w:rPr>
          <w:b/>
          <w:bCs/>
        </w:rPr>
      </w:pPr>
    </w:p>
    <w:p w:rsidR="00691A37" w:rsidRPr="00632734" w:rsidRDefault="00691A37" w:rsidP="00691A37">
      <w:pPr>
        <w:pStyle w:val="Default"/>
        <w:jc w:val="center"/>
      </w:pPr>
      <w:r w:rsidRPr="00632734">
        <w:rPr>
          <w:b/>
          <w:bCs/>
        </w:rPr>
        <w:t>Раздел 0100 «Общегосударственные вопросы»</w:t>
      </w:r>
    </w:p>
    <w:p w:rsidR="00691A37" w:rsidRPr="00632734" w:rsidRDefault="006F2791" w:rsidP="00691A37">
      <w:pPr>
        <w:pStyle w:val="Default"/>
      </w:pPr>
      <w:r>
        <w:t xml:space="preserve">Расходы по разделу 0100 за </w:t>
      </w:r>
      <w:r w:rsidR="00587DBD">
        <w:t>3</w:t>
      </w:r>
      <w:r w:rsidR="00691A37" w:rsidRPr="00632734">
        <w:t xml:space="preserve"> </w:t>
      </w:r>
      <w:proofErr w:type="gramStart"/>
      <w:r w:rsidR="00691A37" w:rsidRPr="00632734">
        <w:t>квартал  201</w:t>
      </w:r>
      <w:r w:rsidR="009C5183">
        <w:t>8</w:t>
      </w:r>
      <w:proofErr w:type="gramEnd"/>
      <w:r w:rsidR="00691A37" w:rsidRPr="00632734">
        <w:t xml:space="preserve"> г. исполнены в объеме </w:t>
      </w:r>
      <w:r w:rsidR="00BC5310">
        <w:rPr>
          <w:b/>
          <w:bCs/>
        </w:rPr>
        <w:t>13113978,09</w:t>
      </w:r>
      <w:r w:rsidR="00691A37" w:rsidRPr="00632734">
        <w:rPr>
          <w:b/>
          <w:bCs/>
        </w:rPr>
        <w:t xml:space="preserve"> руб</w:t>
      </w:r>
      <w:r w:rsidR="00691A37" w:rsidRPr="00632734">
        <w:t xml:space="preserve">. или на </w:t>
      </w:r>
      <w:r w:rsidR="00BC5310">
        <w:rPr>
          <w:b/>
          <w:bCs/>
        </w:rPr>
        <w:t>74,67</w:t>
      </w:r>
      <w:r w:rsidR="00691A37" w:rsidRPr="00632734">
        <w:rPr>
          <w:b/>
          <w:bCs/>
        </w:rPr>
        <w:t xml:space="preserve">% </w:t>
      </w:r>
      <w:r w:rsidR="00691A37" w:rsidRPr="00632734">
        <w:t>к ассигнованиям в соответствии с решением о бюджете на 201</w:t>
      </w:r>
      <w:r w:rsidR="009C5183">
        <w:t>8</w:t>
      </w:r>
      <w:r w:rsidR="00691A37" w:rsidRPr="00632734">
        <w:t xml:space="preserve"> год (</w:t>
      </w:r>
      <w:r w:rsidR="00BC5310" w:rsidRPr="00BC5310">
        <w:t>17563234,83</w:t>
      </w:r>
      <w:r w:rsidR="00BC5310">
        <w:t xml:space="preserve"> </w:t>
      </w:r>
      <w:r w:rsidR="00691A37" w:rsidRPr="00632734">
        <w:t xml:space="preserve">руб.). </w:t>
      </w:r>
    </w:p>
    <w:p w:rsidR="00691A37" w:rsidRPr="00632734" w:rsidRDefault="00691A37" w:rsidP="00691A37">
      <w:pPr>
        <w:pStyle w:val="Default"/>
      </w:pPr>
      <w:r w:rsidRPr="00632734">
        <w:t xml:space="preserve">Удельный вес расходов по разделу за </w:t>
      </w:r>
      <w:r w:rsidR="00BC5310">
        <w:t>3</w:t>
      </w:r>
      <w:r w:rsidRPr="00632734">
        <w:t xml:space="preserve"> квартал составил </w:t>
      </w:r>
      <w:r w:rsidR="00BC5310">
        <w:t>16,34</w:t>
      </w:r>
      <w:r w:rsidRPr="00632734">
        <w:t xml:space="preserve"> %, что на </w:t>
      </w:r>
      <w:r w:rsidR="00BC5310">
        <w:t>1,4</w:t>
      </w:r>
      <w:r w:rsidRPr="00632734">
        <w:t xml:space="preserve"> % </w:t>
      </w:r>
      <w:r w:rsidR="005D37EE">
        <w:t>выш</w:t>
      </w:r>
      <w:r w:rsidRPr="00632734">
        <w:t>е планового показателя в соответствии с решением о бюджете на 201</w:t>
      </w:r>
      <w:r w:rsidR="009C5183">
        <w:t>8</w:t>
      </w:r>
      <w:r w:rsidRPr="00632734">
        <w:t xml:space="preserve"> год с учетом внесенных в него изменений.</w:t>
      </w:r>
    </w:p>
    <w:p w:rsidR="00691A37" w:rsidRPr="00632734" w:rsidRDefault="009B7E25" w:rsidP="009B7E25">
      <w:pPr>
        <w:pStyle w:val="Default"/>
        <w:jc w:val="right"/>
        <w:rPr>
          <w:sz w:val="20"/>
          <w:szCs w:val="20"/>
        </w:rPr>
      </w:pPr>
      <w:r w:rsidRPr="00632734">
        <w:rPr>
          <w:sz w:val="20"/>
          <w:szCs w:val="20"/>
        </w:rPr>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1266"/>
        <w:gridCol w:w="1088"/>
        <w:gridCol w:w="1653"/>
        <w:gridCol w:w="1670"/>
        <w:gridCol w:w="1736"/>
      </w:tblGrid>
      <w:tr w:rsidR="009B7E25" w:rsidTr="005D37EE">
        <w:tc>
          <w:tcPr>
            <w:tcW w:w="2158" w:type="dxa"/>
            <w:vMerge w:val="restart"/>
          </w:tcPr>
          <w:p w:rsidR="009B7E25" w:rsidRPr="00DE0F44" w:rsidRDefault="009B7E25" w:rsidP="00DE0F44">
            <w:pPr>
              <w:pStyle w:val="Default"/>
              <w:jc w:val="center"/>
              <w:rPr>
                <w:sz w:val="20"/>
                <w:szCs w:val="20"/>
              </w:rPr>
            </w:pPr>
          </w:p>
          <w:p w:rsidR="009B7E25" w:rsidRPr="00DE0F44" w:rsidRDefault="009B7E25" w:rsidP="00DE0F44">
            <w:pPr>
              <w:pStyle w:val="Default"/>
              <w:jc w:val="center"/>
              <w:rPr>
                <w:sz w:val="20"/>
                <w:szCs w:val="20"/>
              </w:rPr>
            </w:pPr>
          </w:p>
          <w:p w:rsidR="009B7E25" w:rsidRPr="00DE0F44" w:rsidRDefault="009B7E25" w:rsidP="00DE0F44">
            <w:pPr>
              <w:pStyle w:val="Default"/>
              <w:jc w:val="center"/>
              <w:rPr>
                <w:sz w:val="20"/>
                <w:szCs w:val="20"/>
              </w:rPr>
            </w:pPr>
          </w:p>
          <w:p w:rsidR="009B7E25" w:rsidRPr="00DE0F44" w:rsidRDefault="009B7E25" w:rsidP="00DE0F44">
            <w:pPr>
              <w:pStyle w:val="Default"/>
              <w:jc w:val="center"/>
              <w:rPr>
                <w:sz w:val="20"/>
                <w:szCs w:val="20"/>
              </w:rPr>
            </w:pPr>
            <w:r w:rsidRPr="00DE0F44">
              <w:rPr>
                <w:sz w:val="20"/>
                <w:szCs w:val="20"/>
              </w:rPr>
              <w:t>Наименование функциональных разделов, подразделов</w:t>
            </w:r>
          </w:p>
        </w:tc>
        <w:tc>
          <w:tcPr>
            <w:tcW w:w="2354" w:type="dxa"/>
            <w:gridSpan w:val="2"/>
          </w:tcPr>
          <w:p w:rsidR="009B7E25" w:rsidRPr="00DE0F44" w:rsidRDefault="009B7E25" w:rsidP="00DE0F44">
            <w:pPr>
              <w:pStyle w:val="Default"/>
              <w:jc w:val="center"/>
              <w:rPr>
                <w:sz w:val="20"/>
                <w:szCs w:val="20"/>
              </w:rPr>
            </w:pPr>
            <w:r w:rsidRPr="00DE0F44">
              <w:rPr>
                <w:sz w:val="20"/>
                <w:szCs w:val="20"/>
              </w:rPr>
              <w:t>Ассигнования в соответствии с решением о бюджете с учетом изменений</w:t>
            </w:r>
          </w:p>
        </w:tc>
        <w:tc>
          <w:tcPr>
            <w:tcW w:w="5059" w:type="dxa"/>
            <w:gridSpan w:val="3"/>
          </w:tcPr>
          <w:p w:rsidR="009B7E25" w:rsidRPr="00DE0F44" w:rsidRDefault="009B7E25" w:rsidP="00DE0F44">
            <w:pPr>
              <w:pStyle w:val="Default"/>
              <w:jc w:val="center"/>
              <w:rPr>
                <w:sz w:val="20"/>
                <w:szCs w:val="20"/>
              </w:rPr>
            </w:pPr>
          </w:p>
          <w:p w:rsidR="009B7E25" w:rsidRPr="00DE0F44" w:rsidRDefault="009B7E25" w:rsidP="00DE0F44">
            <w:pPr>
              <w:pStyle w:val="Default"/>
              <w:jc w:val="center"/>
              <w:rPr>
                <w:sz w:val="20"/>
                <w:szCs w:val="20"/>
              </w:rPr>
            </w:pPr>
          </w:p>
          <w:p w:rsidR="009B7E25" w:rsidRPr="00DE0F44" w:rsidRDefault="00BC5310" w:rsidP="009C5183">
            <w:pPr>
              <w:pStyle w:val="Default"/>
              <w:jc w:val="center"/>
              <w:rPr>
                <w:sz w:val="20"/>
                <w:szCs w:val="20"/>
              </w:rPr>
            </w:pPr>
            <w:r>
              <w:rPr>
                <w:sz w:val="20"/>
                <w:szCs w:val="20"/>
              </w:rPr>
              <w:t>По отчету за 3</w:t>
            </w:r>
            <w:r w:rsidR="009B7E25" w:rsidRPr="00DE0F44">
              <w:rPr>
                <w:sz w:val="20"/>
                <w:szCs w:val="20"/>
              </w:rPr>
              <w:t xml:space="preserve"> квартал 201</w:t>
            </w:r>
            <w:r w:rsidR="009C5183">
              <w:rPr>
                <w:sz w:val="20"/>
                <w:szCs w:val="20"/>
              </w:rPr>
              <w:t>8</w:t>
            </w:r>
            <w:r w:rsidR="009B7E25" w:rsidRPr="00DE0F44">
              <w:rPr>
                <w:sz w:val="20"/>
                <w:szCs w:val="20"/>
              </w:rPr>
              <w:t xml:space="preserve"> года</w:t>
            </w:r>
          </w:p>
        </w:tc>
      </w:tr>
      <w:tr w:rsidR="009B7E25" w:rsidTr="005D37EE">
        <w:tc>
          <w:tcPr>
            <w:tcW w:w="2158" w:type="dxa"/>
            <w:vMerge/>
          </w:tcPr>
          <w:p w:rsidR="009B7E25" w:rsidRPr="00DE0F44" w:rsidRDefault="009B7E25" w:rsidP="00DE0F44">
            <w:pPr>
              <w:pStyle w:val="Default"/>
              <w:jc w:val="center"/>
              <w:rPr>
                <w:sz w:val="20"/>
                <w:szCs w:val="20"/>
              </w:rPr>
            </w:pPr>
          </w:p>
        </w:tc>
        <w:tc>
          <w:tcPr>
            <w:tcW w:w="1266" w:type="dxa"/>
          </w:tcPr>
          <w:p w:rsidR="009B7E25" w:rsidRPr="00DE0F44" w:rsidRDefault="009B7E25" w:rsidP="00DE0F44">
            <w:pPr>
              <w:pStyle w:val="Default"/>
              <w:jc w:val="center"/>
              <w:rPr>
                <w:sz w:val="20"/>
                <w:szCs w:val="20"/>
              </w:rPr>
            </w:pPr>
            <w:r w:rsidRPr="00DE0F44">
              <w:rPr>
                <w:sz w:val="20"/>
                <w:szCs w:val="20"/>
              </w:rPr>
              <w:t>Сумма</w:t>
            </w:r>
          </w:p>
        </w:tc>
        <w:tc>
          <w:tcPr>
            <w:tcW w:w="1088" w:type="dxa"/>
          </w:tcPr>
          <w:p w:rsidR="009B7E25" w:rsidRPr="00DE0F44" w:rsidRDefault="009B7E25" w:rsidP="00DE0F44">
            <w:pPr>
              <w:pStyle w:val="Default"/>
              <w:jc w:val="center"/>
              <w:rPr>
                <w:sz w:val="20"/>
                <w:szCs w:val="20"/>
              </w:rPr>
            </w:pPr>
            <w:r w:rsidRPr="00DE0F44">
              <w:rPr>
                <w:sz w:val="20"/>
                <w:szCs w:val="20"/>
              </w:rPr>
              <w:t>Удельный вес(%)</w:t>
            </w:r>
          </w:p>
        </w:tc>
        <w:tc>
          <w:tcPr>
            <w:tcW w:w="1653" w:type="dxa"/>
          </w:tcPr>
          <w:p w:rsidR="009B7E25" w:rsidRPr="00DE0F44" w:rsidRDefault="009B7E25" w:rsidP="00DE0F44">
            <w:pPr>
              <w:pStyle w:val="Default"/>
              <w:jc w:val="center"/>
              <w:rPr>
                <w:sz w:val="20"/>
                <w:szCs w:val="20"/>
              </w:rPr>
            </w:pPr>
            <w:r w:rsidRPr="00DE0F44">
              <w:rPr>
                <w:sz w:val="20"/>
                <w:szCs w:val="20"/>
              </w:rPr>
              <w:t>Сумма</w:t>
            </w:r>
          </w:p>
        </w:tc>
        <w:tc>
          <w:tcPr>
            <w:tcW w:w="1670" w:type="dxa"/>
          </w:tcPr>
          <w:p w:rsidR="009B7E25" w:rsidRPr="00DE0F44" w:rsidRDefault="009B7E25" w:rsidP="00DE0F44">
            <w:pPr>
              <w:pStyle w:val="Default"/>
              <w:jc w:val="center"/>
              <w:rPr>
                <w:sz w:val="20"/>
                <w:szCs w:val="20"/>
              </w:rPr>
            </w:pPr>
            <w:r w:rsidRPr="00DE0F44">
              <w:rPr>
                <w:sz w:val="20"/>
                <w:szCs w:val="20"/>
              </w:rPr>
              <w:t>Удельный вес (%)</w:t>
            </w:r>
          </w:p>
        </w:tc>
        <w:tc>
          <w:tcPr>
            <w:tcW w:w="1736" w:type="dxa"/>
          </w:tcPr>
          <w:p w:rsidR="009B7E25" w:rsidRPr="00DE0F44" w:rsidRDefault="009B7E25" w:rsidP="00DE0F44">
            <w:pPr>
              <w:pStyle w:val="Default"/>
              <w:jc w:val="center"/>
              <w:rPr>
                <w:sz w:val="20"/>
                <w:szCs w:val="20"/>
              </w:rPr>
            </w:pPr>
            <w:r w:rsidRPr="00DE0F44">
              <w:rPr>
                <w:sz w:val="20"/>
                <w:szCs w:val="20"/>
              </w:rPr>
              <w:t>% исполнения к годовым бюджетным назначениям</w:t>
            </w:r>
          </w:p>
        </w:tc>
      </w:tr>
      <w:tr w:rsidR="00FC46E4" w:rsidTr="005D37EE">
        <w:tc>
          <w:tcPr>
            <w:tcW w:w="2158" w:type="dxa"/>
          </w:tcPr>
          <w:p w:rsidR="00FC46E4" w:rsidRPr="00DE0F44" w:rsidRDefault="00FC46E4" w:rsidP="00DE0F44">
            <w:pPr>
              <w:pStyle w:val="Default"/>
              <w:jc w:val="cente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266" w:type="dxa"/>
          </w:tcPr>
          <w:p w:rsidR="00FC46E4" w:rsidRDefault="009C5183" w:rsidP="00DE0F44">
            <w:pPr>
              <w:pStyle w:val="Default"/>
              <w:jc w:val="center"/>
              <w:rPr>
                <w:sz w:val="20"/>
                <w:szCs w:val="20"/>
              </w:rPr>
            </w:pPr>
            <w:r>
              <w:rPr>
                <w:sz w:val="20"/>
                <w:szCs w:val="20"/>
              </w:rPr>
              <w:t>6</w:t>
            </w:r>
            <w:r w:rsidR="00FC46E4">
              <w:rPr>
                <w:sz w:val="20"/>
                <w:szCs w:val="20"/>
              </w:rPr>
              <w:t>000,00</w:t>
            </w:r>
          </w:p>
        </w:tc>
        <w:tc>
          <w:tcPr>
            <w:tcW w:w="1088" w:type="dxa"/>
          </w:tcPr>
          <w:p w:rsidR="00FC46E4" w:rsidRPr="00DE0F44" w:rsidRDefault="00AF2DF2" w:rsidP="00DE0F44">
            <w:pPr>
              <w:pStyle w:val="Default"/>
              <w:jc w:val="center"/>
              <w:rPr>
                <w:sz w:val="20"/>
                <w:szCs w:val="20"/>
              </w:rPr>
            </w:pPr>
            <w:r>
              <w:rPr>
                <w:sz w:val="20"/>
                <w:szCs w:val="20"/>
              </w:rPr>
              <w:t>0</w:t>
            </w:r>
            <w:r w:rsidR="00C02BCF">
              <w:rPr>
                <w:sz w:val="20"/>
                <w:szCs w:val="20"/>
              </w:rPr>
              <w:t>,03</w:t>
            </w:r>
          </w:p>
        </w:tc>
        <w:tc>
          <w:tcPr>
            <w:tcW w:w="1653" w:type="dxa"/>
          </w:tcPr>
          <w:p w:rsidR="00FC46E4" w:rsidRDefault="00FC46E4" w:rsidP="00DE0F44">
            <w:pPr>
              <w:pStyle w:val="Default"/>
              <w:jc w:val="center"/>
              <w:rPr>
                <w:sz w:val="20"/>
                <w:szCs w:val="20"/>
              </w:rPr>
            </w:pPr>
            <w:r>
              <w:rPr>
                <w:sz w:val="20"/>
                <w:szCs w:val="20"/>
              </w:rPr>
              <w:t>0</w:t>
            </w:r>
          </w:p>
        </w:tc>
        <w:tc>
          <w:tcPr>
            <w:tcW w:w="1670" w:type="dxa"/>
          </w:tcPr>
          <w:p w:rsidR="00FC46E4" w:rsidRPr="00DE0F44" w:rsidRDefault="00AF2DF2" w:rsidP="00DE0F44">
            <w:pPr>
              <w:pStyle w:val="Default"/>
              <w:jc w:val="center"/>
              <w:rPr>
                <w:sz w:val="20"/>
                <w:szCs w:val="20"/>
              </w:rPr>
            </w:pPr>
            <w:r>
              <w:rPr>
                <w:sz w:val="20"/>
                <w:szCs w:val="20"/>
              </w:rPr>
              <w:t>0</w:t>
            </w:r>
          </w:p>
        </w:tc>
        <w:tc>
          <w:tcPr>
            <w:tcW w:w="1736" w:type="dxa"/>
          </w:tcPr>
          <w:p w:rsidR="00FC46E4" w:rsidRDefault="00FC46E4" w:rsidP="00DE0F44">
            <w:pPr>
              <w:pStyle w:val="Default"/>
              <w:jc w:val="center"/>
              <w:rPr>
                <w:sz w:val="20"/>
                <w:szCs w:val="20"/>
              </w:rPr>
            </w:pPr>
            <w:r>
              <w:rPr>
                <w:sz w:val="20"/>
                <w:szCs w:val="20"/>
              </w:rPr>
              <w:t>0</w:t>
            </w:r>
          </w:p>
        </w:tc>
      </w:tr>
      <w:tr w:rsidR="009B7E25" w:rsidTr="005D37EE">
        <w:tc>
          <w:tcPr>
            <w:tcW w:w="2158" w:type="dxa"/>
          </w:tcPr>
          <w:p w:rsidR="009B7E25" w:rsidRPr="00DE0F44" w:rsidRDefault="009B7E25" w:rsidP="00DE0F44">
            <w:pPr>
              <w:pStyle w:val="Default"/>
              <w:jc w:val="center"/>
              <w:rPr>
                <w:sz w:val="20"/>
                <w:szCs w:val="20"/>
              </w:rPr>
            </w:pPr>
            <w:r w:rsidRPr="00DE0F44">
              <w:rPr>
                <w:sz w:val="20"/>
                <w:szCs w:val="20"/>
              </w:rPr>
              <w:t>Функционирование Правительства РФ, высших исполнительных органов государственной власти субъектов РФ, местных администраций (0104)</w:t>
            </w:r>
          </w:p>
        </w:tc>
        <w:tc>
          <w:tcPr>
            <w:tcW w:w="1266" w:type="dxa"/>
          </w:tcPr>
          <w:p w:rsidR="009B7E25" w:rsidRPr="00DE0F44" w:rsidRDefault="006F2791" w:rsidP="00DE0F44">
            <w:pPr>
              <w:pStyle w:val="Default"/>
              <w:jc w:val="center"/>
              <w:rPr>
                <w:sz w:val="20"/>
                <w:szCs w:val="20"/>
              </w:rPr>
            </w:pPr>
            <w:r>
              <w:rPr>
                <w:sz w:val="20"/>
                <w:szCs w:val="20"/>
              </w:rPr>
              <w:t>13634410,33</w:t>
            </w:r>
          </w:p>
        </w:tc>
        <w:tc>
          <w:tcPr>
            <w:tcW w:w="1088" w:type="dxa"/>
          </w:tcPr>
          <w:p w:rsidR="009B7E25" w:rsidRPr="00DE0F44" w:rsidRDefault="00BC5310" w:rsidP="00DE0F44">
            <w:pPr>
              <w:pStyle w:val="Default"/>
              <w:jc w:val="center"/>
              <w:rPr>
                <w:sz w:val="20"/>
                <w:szCs w:val="20"/>
              </w:rPr>
            </w:pPr>
            <w:r>
              <w:rPr>
                <w:sz w:val="20"/>
                <w:szCs w:val="20"/>
              </w:rPr>
              <w:t>77,63</w:t>
            </w:r>
          </w:p>
        </w:tc>
        <w:tc>
          <w:tcPr>
            <w:tcW w:w="1653" w:type="dxa"/>
          </w:tcPr>
          <w:p w:rsidR="009B7E25" w:rsidRPr="00DE0F44" w:rsidRDefault="00BC5310" w:rsidP="00DE0F44">
            <w:pPr>
              <w:pStyle w:val="Default"/>
              <w:jc w:val="center"/>
              <w:rPr>
                <w:sz w:val="20"/>
                <w:szCs w:val="20"/>
              </w:rPr>
            </w:pPr>
            <w:r>
              <w:rPr>
                <w:sz w:val="20"/>
                <w:szCs w:val="20"/>
              </w:rPr>
              <w:t>10228027,94</w:t>
            </w:r>
          </w:p>
        </w:tc>
        <w:tc>
          <w:tcPr>
            <w:tcW w:w="1670" w:type="dxa"/>
          </w:tcPr>
          <w:p w:rsidR="009B7E25" w:rsidRPr="00DE0F44" w:rsidRDefault="00BC5310" w:rsidP="00DE0F44">
            <w:pPr>
              <w:pStyle w:val="Default"/>
              <w:jc w:val="center"/>
              <w:rPr>
                <w:sz w:val="20"/>
                <w:szCs w:val="20"/>
              </w:rPr>
            </w:pPr>
            <w:r>
              <w:rPr>
                <w:sz w:val="20"/>
                <w:szCs w:val="20"/>
              </w:rPr>
              <w:t>77,99</w:t>
            </w:r>
          </w:p>
        </w:tc>
        <w:tc>
          <w:tcPr>
            <w:tcW w:w="1736" w:type="dxa"/>
          </w:tcPr>
          <w:p w:rsidR="009B7E25" w:rsidRPr="00DE0F44" w:rsidRDefault="009E5F47" w:rsidP="00DE0F44">
            <w:pPr>
              <w:pStyle w:val="Default"/>
              <w:jc w:val="center"/>
              <w:rPr>
                <w:sz w:val="20"/>
                <w:szCs w:val="20"/>
              </w:rPr>
            </w:pPr>
            <w:r>
              <w:rPr>
                <w:sz w:val="20"/>
                <w:szCs w:val="20"/>
              </w:rPr>
              <w:t>75,02</w:t>
            </w:r>
          </w:p>
        </w:tc>
      </w:tr>
      <w:tr w:rsidR="00FC2A19" w:rsidTr="005D37EE">
        <w:tc>
          <w:tcPr>
            <w:tcW w:w="2158" w:type="dxa"/>
          </w:tcPr>
          <w:p w:rsidR="00FC2A19" w:rsidRPr="00DE0F44" w:rsidRDefault="00FC2A19" w:rsidP="00DE0F44">
            <w:pPr>
              <w:pStyle w:val="Default"/>
              <w:jc w:val="center"/>
              <w:rPr>
                <w:sz w:val="20"/>
                <w:szCs w:val="20"/>
              </w:rPr>
            </w:pPr>
            <w:r w:rsidRPr="00DE0F44">
              <w:rPr>
                <w:sz w:val="20"/>
                <w:szCs w:val="20"/>
              </w:rPr>
              <w:t>Обеспечение деятельности финансовых, налоговых и таможенных органов финансового (финансово-бюджетного) надзора (0106)</w:t>
            </w:r>
          </w:p>
        </w:tc>
        <w:tc>
          <w:tcPr>
            <w:tcW w:w="1266" w:type="dxa"/>
          </w:tcPr>
          <w:p w:rsidR="000C12F2" w:rsidRDefault="000C12F2" w:rsidP="00DE0F44">
            <w:pPr>
              <w:pStyle w:val="Default"/>
              <w:jc w:val="center"/>
              <w:rPr>
                <w:sz w:val="20"/>
                <w:szCs w:val="20"/>
              </w:rPr>
            </w:pPr>
          </w:p>
          <w:p w:rsidR="00FC2A19" w:rsidRPr="00DE0F44" w:rsidRDefault="009C5183" w:rsidP="00DE0F44">
            <w:pPr>
              <w:pStyle w:val="Default"/>
              <w:jc w:val="center"/>
              <w:rPr>
                <w:sz w:val="20"/>
                <w:szCs w:val="20"/>
              </w:rPr>
            </w:pPr>
            <w:r>
              <w:rPr>
                <w:sz w:val="20"/>
                <w:szCs w:val="20"/>
              </w:rPr>
              <w:t>1918966,28</w:t>
            </w:r>
          </w:p>
        </w:tc>
        <w:tc>
          <w:tcPr>
            <w:tcW w:w="1088" w:type="dxa"/>
          </w:tcPr>
          <w:p w:rsidR="00FC2A19" w:rsidRPr="00DE0F44" w:rsidRDefault="00FC2A19" w:rsidP="00DE0F44">
            <w:pPr>
              <w:pStyle w:val="Default"/>
              <w:jc w:val="center"/>
              <w:rPr>
                <w:sz w:val="20"/>
                <w:szCs w:val="20"/>
              </w:rPr>
            </w:pPr>
          </w:p>
          <w:p w:rsidR="00363BA6" w:rsidRPr="00DE0F44" w:rsidRDefault="00BC5310" w:rsidP="00DE0F44">
            <w:pPr>
              <w:pStyle w:val="Default"/>
              <w:jc w:val="center"/>
              <w:rPr>
                <w:sz w:val="20"/>
                <w:szCs w:val="20"/>
              </w:rPr>
            </w:pPr>
            <w:r>
              <w:rPr>
                <w:sz w:val="20"/>
                <w:szCs w:val="20"/>
              </w:rPr>
              <w:t>10,93</w:t>
            </w:r>
          </w:p>
        </w:tc>
        <w:tc>
          <w:tcPr>
            <w:tcW w:w="1653" w:type="dxa"/>
          </w:tcPr>
          <w:p w:rsidR="00FC2A19" w:rsidRPr="00DE0F44" w:rsidRDefault="00FC2A19" w:rsidP="00DE0F44">
            <w:pPr>
              <w:pStyle w:val="Default"/>
              <w:jc w:val="center"/>
              <w:rPr>
                <w:sz w:val="20"/>
                <w:szCs w:val="20"/>
              </w:rPr>
            </w:pPr>
          </w:p>
          <w:p w:rsidR="00FC2A19" w:rsidRPr="00DE0F44" w:rsidRDefault="00BC5310" w:rsidP="00DE0F44">
            <w:pPr>
              <w:pStyle w:val="Default"/>
              <w:jc w:val="center"/>
              <w:rPr>
                <w:sz w:val="20"/>
                <w:szCs w:val="20"/>
              </w:rPr>
            </w:pPr>
            <w:r>
              <w:rPr>
                <w:sz w:val="20"/>
                <w:szCs w:val="20"/>
              </w:rPr>
              <w:t>1470043,88</w:t>
            </w:r>
          </w:p>
        </w:tc>
        <w:tc>
          <w:tcPr>
            <w:tcW w:w="1670" w:type="dxa"/>
          </w:tcPr>
          <w:p w:rsidR="00FC2A19" w:rsidRPr="00DE0F44" w:rsidRDefault="00FC2A19" w:rsidP="00DE0F44">
            <w:pPr>
              <w:pStyle w:val="Default"/>
              <w:jc w:val="center"/>
              <w:rPr>
                <w:sz w:val="20"/>
                <w:szCs w:val="20"/>
              </w:rPr>
            </w:pPr>
          </w:p>
          <w:p w:rsidR="00363BA6" w:rsidRPr="00DE0F44" w:rsidRDefault="00BC5310" w:rsidP="00DE0F44">
            <w:pPr>
              <w:pStyle w:val="Default"/>
              <w:jc w:val="center"/>
              <w:rPr>
                <w:sz w:val="20"/>
                <w:szCs w:val="20"/>
              </w:rPr>
            </w:pPr>
            <w:r>
              <w:rPr>
                <w:sz w:val="20"/>
                <w:szCs w:val="20"/>
              </w:rPr>
              <w:t>11,21</w:t>
            </w:r>
          </w:p>
        </w:tc>
        <w:tc>
          <w:tcPr>
            <w:tcW w:w="1736" w:type="dxa"/>
          </w:tcPr>
          <w:p w:rsidR="00FC2A19" w:rsidRPr="00DE0F44" w:rsidRDefault="00FC2A19" w:rsidP="00DE0F44">
            <w:pPr>
              <w:pStyle w:val="Default"/>
              <w:jc w:val="center"/>
              <w:rPr>
                <w:sz w:val="20"/>
                <w:szCs w:val="20"/>
              </w:rPr>
            </w:pPr>
          </w:p>
          <w:p w:rsidR="00FC2A19" w:rsidRPr="00DE0F44" w:rsidRDefault="009E5F47" w:rsidP="00DE0F44">
            <w:pPr>
              <w:pStyle w:val="Default"/>
              <w:jc w:val="center"/>
              <w:rPr>
                <w:sz w:val="20"/>
                <w:szCs w:val="20"/>
              </w:rPr>
            </w:pPr>
            <w:r>
              <w:rPr>
                <w:sz w:val="20"/>
                <w:szCs w:val="20"/>
              </w:rPr>
              <w:t>76,61</w:t>
            </w:r>
          </w:p>
        </w:tc>
      </w:tr>
      <w:tr w:rsidR="00FC2A19" w:rsidTr="005D37EE">
        <w:tc>
          <w:tcPr>
            <w:tcW w:w="2158" w:type="dxa"/>
          </w:tcPr>
          <w:p w:rsidR="00FC2A19" w:rsidRPr="00DE0F44" w:rsidRDefault="00FC2A19" w:rsidP="00DE0F44">
            <w:pPr>
              <w:pStyle w:val="Default"/>
              <w:jc w:val="center"/>
              <w:rPr>
                <w:sz w:val="20"/>
                <w:szCs w:val="20"/>
              </w:rPr>
            </w:pPr>
            <w:r w:rsidRPr="00DE0F44">
              <w:rPr>
                <w:sz w:val="20"/>
                <w:szCs w:val="20"/>
              </w:rPr>
              <w:t>Резервные фонды (0111)</w:t>
            </w:r>
          </w:p>
        </w:tc>
        <w:tc>
          <w:tcPr>
            <w:tcW w:w="1266" w:type="dxa"/>
          </w:tcPr>
          <w:p w:rsidR="00FC2A19" w:rsidRPr="00DE0F44" w:rsidRDefault="00244504" w:rsidP="00DE0F44">
            <w:pPr>
              <w:pStyle w:val="Default"/>
              <w:jc w:val="center"/>
              <w:rPr>
                <w:sz w:val="20"/>
                <w:szCs w:val="20"/>
              </w:rPr>
            </w:pPr>
            <w:r>
              <w:rPr>
                <w:sz w:val="20"/>
                <w:szCs w:val="20"/>
              </w:rPr>
              <w:t>50000,00</w:t>
            </w:r>
          </w:p>
        </w:tc>
        <w:tc>
          <w:tcPr>
            <w:tcW w:w="1088" w:type="dxa"/>
          </w:tcPr>
          <w:p w:rsidR="00FC2A19" w:rsidRPr="00DE0F44" w:rsidRDefault="00C02BCF" w:rsidP="000C12F2">
            <w:pPr>
              <w:pStyle w:val="Default"/>
              <w:jc w:val="center"/>
              <w:rPr>
                <w:sz w:val="20"/>
                <w:szCs w:val="20"/>
              </w:rPr>
            </w:pPr>
            <w:r>
              <w:rPr>
                <w:sz w:val="20"/>
                <w:szCs w:val="20"/>
              </w:rPr>
              <w:t>0,28</w:t>
            </w:r>
          </w:p>
        </w:tc>
        <w:tc>
          <w:tcPr>
            <w:tcW w:w="1653" w:type="dxa"/>
          </w:tcPr>
          <w:p w:rsidR="00FC2A19" w:rsidRPr="00DE0F44" w:rsidRDefault="00FC2A19" w:rsidP="00DE0F44">
            <w:pPr>
              <w:pStyle w:val="Default"/>
              <w:jc w:val="center"/>
              <w:rPr>
                <w:sz w:val="20"/>
                <w:szCs w:val="20"/>
              </w:rPr>
            </w:pPr>
            <w:r w:rsidRPr="00DE0F44">
              <w:rPr>
                <w:sz w:val="20"/>
                <w:szCs w:val="20"/>
              </w:rPr>
              <w:t>0</w:t>
            </w:r>
          </w:p>
        </w:tc>
        <w:tc>
          <w:tcPr>
            <w:tcW w:w="1670" w:type="dxa"/>
          </w:tcPr>
          <w:p w:rsidR="00FC2A19" w:rsidRPr="00DE0F44" w:rsidRDefault="00FC2A19" w:rsidP="00DE0F44">
            <w:pPr>
              <w:pStyle w:val="Default"/>
              <w:jc w:val="center"/>
              <w:rPr>
                <w:sz w:val="20"/>
                <w:szCs w:val="20"/>
              </w:rPr>
            </w:pPr>
            <w:r w:rsidRPr="00DE0F44">
              <w:rPr>
                <w:sz w:val="20"/>
                <w:szCs w:val="20"/>
              </w:rPr>
              <w:t>0</w:t>
            </w:r>
          </w:p>
        </w:tc>
        <w:tc>
          <w:tcPr>
            <w:tcW w:w="1736" w:type="dxa"/>
          </w:tcPr>
          <w:p w:rsidR="00FC2A19" w:rsidRPr="00DE0F44" w:rsidRDefault="00FC2A19" w:rsidP="00DE0F44">
            <w:pPr>
              <w:pStyle w:val="Default"/>
              <w:jc w:val="center"/>
              <w:rPr>
                <w:sz w:val="20"/>
                <w:szCs w:val="20"/>
              </w:rPr>
            </w:pPr>
            <w:r w:rsidRPr="00DE0F44">
              <w:rPr>
                <w:sz w:val="20"/>
                <w:szCs w:val="20"/>
              </w:rPr>
              <w:t>0</w:t>
            </w:r>
          </w:p>
        </w:tc>
      </w:tr>
      <w:tr w:rsidR="00FC2A19" w:rsidTr="005D37EE">
        <w:tc>
          <w:tcPr>
            <w:tcW w:w="2158" w:type="dxa"/>
          </w:tcPr>
          <w:p w:rsidR="00FC2A19" w:rsidRPr="00DE0F44" w:rsidRDefault="00FC2A19" w:rsidP="00DE0F44">
            <w:pPr>
              <w:pStyle w:val="Default"/>
              <w:jc w:val="center"/>
              <w:rPr>
                <w:sz w:val="20"/>
                <w:szCs w:val="20"/>
              </w:rPr>
            </w:pPr>
            <w:r w:rsidRPr="00DE0F44">
              <w:rPr>
                <w:sz w:val="20"/>
                <w:szCs w:val="20"/>
              </w:rPr>
              <w:t>Другие общегосударственные вопросы (0113)</w:t>
            </w:r>
          </w:p>
        </w:tc>
        <w:tc>
          <w:tcPr>
            <w:tcW w:w="1266" w:type="dxa"/>
          </w:tcPr>
          <w:p w:rsidR="00FC2A19" w:rsidRPr="00DE0F44" w:rsidRDefault="00BC5310" w:rsidP="00DE0F44">
            <w:pPr>
              <w:pStyle w:val="Default"/>
              <w:jc w:val="center"/>
              <w:rPr>
                <w:sz w:val="20"/>
                <w:szCs w:val="20"/>
              </w:rPr>
            </w:pPr>
            <w:r>
              <w:rPr>
                <w:sz w:val="20"/>
                <w:szCs w:val="20"/>
              </w:rPr>
              <w:t>1953858,22</w:t>
            </w:r>
          </w:p>
        </w:tc>
        <w:tc>
          <w:tcPr>
            <w:tcW w:w="1088" w:type="dxa"/>
          </w:tcPr>
          <w:p w:rsidR="00FC2A19" w:rsidRPr="00DE0F44" w:rsidRDefault="00BC5310" w:rsidP="00DE0F44">
            <w:pPr>
              <w:pStyle w:val="Default"/>
              <w:jc w:val="center"/>
              <w:rPr>
                <w:sz w:val="20"/>
                <w:szCs w:val="20"/>
              </w:rPr>
            </w:pPr>
            <w:r>
              <w:rPr>
                <w:sz w:val="20"/>
                <w:szCs w:val="20"/>
              </w:rPr>
              <w:t>11,13</w:t>
            </w:r>
          </w:p>
        </w:tc>
        <w:tc>
          <w:tcPr>
            <w:tcW w:w="1653" w:type="dxa"/>
          </w:tcPr>
          <w:p w:rsidR="00FC2A19" w:rsidRPr="00DE0F44" w:rsidRDefault="00BC5310" w:rsidP="00DE0F44">
            <w:pPr>
              <w:pStyle w:val="Default"/>
              <w:jc w:val="center"/>
              <w:rPr>
                <w:sz w:val="20"/>
                <w:szCs w:val="20"/>
              </w:rPr>
            </w:pPr>
            <w:r>
              <w:rPr>
                <w:sz w:val="20"/>
                <w:szCs w:val="20"/>
              </w:rPr>
              <w:t>1415906,27</w:t>
            </w:r>
          </w:p>
        </w:tc>
        <w:tc>
          <w:tcPr>
            <w:tcW w:w="1670" w:type="dxa"/>
          </w:tcPr>
          <w:p w:rsidR="00FC2A19" w:rsidRPr="00DE0F44" w:rsidRDefault="00BC5310" w:rsidP="00DE0F44">
            <w:pPr>
              <w:pStyle w:val="Default"/>
              <w:jc w:val="center"/>
              <w:rPr>
                <w:sz w:val="20"/>
                <w:szCs w:val="20"/>
              </w:rPr>
            </w:pPr>
            <w:r>
              <w:rPr>
                <w:sz w:val="20"/>
                <w:szCs w:val="20"/>
              </w:rPr>
              <w:t>10,8</w:t>
            </w:r>
          </w:p>
        </w:tc>
        <w:tc>
          <w:tcPr>
            <w:tcW w:w="1736" w:type="dxa"/>
          </w:tcPr>
          <w:p w:rsidR="00FC2A19" w:rsidRPr="00DE0F44" w:rsidRDefault="009E5F47" w:rsidP="00DE0F44">
            <w:pPr>
              <w:pStyle w:val="Default"/>
              <w:jc w:val="center"/>
              <w:rPr>
                <w:sz w:val="20"/>
                <w:szCs w:val="20"/>
              </w:rPr>
            </w:pPr>
            <w:r>
              <w:rPr>
                <w:sz w:val="20"/>
                <w:szCs w:val="20"/>
              </w:rPr>
              <w:t>72,47</w:t>
            </w:r>
          </w:p>
        </w:tc>
      </w:tr>
      <w:tr w:rsidR="009B7E25" w:rsidTr="005D37EE">
        <w:tc>
          <w:tcPr>
            <w:tcW w:w="2158" w:type="dxa"/>
          </w:tcPr>
          <w:p w:rsidR="009B7E25" w:rsidRPr="00DE0F44" w:rsidRDefault="009B7E25" w:rsidP="00DE0F44">
            <w:pPr>
              <w:pStyle w:val="Default"/>
              <w:jc w:val="center"/>
              <w:rPr>
                <w:sz w:val="20"/>
                <w:szCs w:val="20"/>
              </w:rPr>
            </w:pPr>
            <w:r w:rsidRPr="00DE0F44">
              <w:rPr>
                <w:sz w:val="20"/>
                <w:szCs w:val="20"/>
              </w:rPr>
              <w:t>Итого</w:t>
            </w:r>
            <w:r w:rsidR="00FC2A19" w:rsidRPr="00DE0F44">
              <w:rPr>
                <w:sz w:val="20"/>
                <w:szCs w:val="20"/>
              </w:rPr>
              <w:t xml:space="preserve"> по разделу 0100</w:t>
            </w:r>
          </w:p>
        </w:tc>
        <w:tc>
          <w:tcPr>
            <w:tcW w:w="1266" w:type="dxa"/>
          </w:tcPr>
          <w:p w:rsidR="009B7E25" w:rsidRPr="00DE0F44" w:rsidRDefault="00BC5310" w:rsidP="00DE0F44">
            <w:pPr>
              <w:pStyle w:val="Default"/>
              <w:jc w:val="center"/>
              <w:rPr>
                <w:sz w:val="20"/>
                <w:szCs w:val="20"/>
              </w:rPr>
            </w:pPr>
            <w:r>
              <w:rPr>
                <w:sz w:val="20"/>
                <w:szCs w:val="20"/>
              </w:rPr>
              <w:t>17563234,83</w:t>
            </w:r>
          </w:p>
        </w:tc>
        <w:tc>
          <w:tcPr>
            <w:tcW w:w="1088" w:type="dxa"/>
          </w:tcPr>
          <w:p w:rsidR="009B7E25" w:rsidRPr="00DE0F44" w:rsidRDefault="009B7E25" w:rsidP="00DE0F44">
            <w:pPr>
              <w:pStyle w:val="Default"/>
              <w:jc w:val="center"/>
              <w:rPr>
                <w:sz w:val="20"/>
                <w:szCs w:val="20"/>
              </w:rPr>
            </w:pPr>
            <w:r w:rsidRPr="00DE0F44">
              <w:rPr>
                <w:sz w:val="20"/>
                <w:szCs w:val="20"/>
              </w:rPr>
              <w:t>100</w:t>
            </w:r>
          </w:p>
        </w:tc>
        <w:tc>
          <w:tcPr>
            <w:tcW w:w="1653" w:type="dxa"/>
          </w:tcPr>
          <w:p w:rsidR="009B7E25" w:rsidRDefault="00BC5310" w:rsidP="00DE0F44">
            <w:pPr>
              <w:pStyle w:val="Default"/>
              <w:jc w:val="center"/>
              <w:rPr>
                <w:sz w:val="20"/>
                <w:szCs w:val="20"/>
              </w:rPr>
            </w:pPr>
            <w:r>
              <w:rPr>
                <w:sz w:val="20"/>
                <w:szCs w:val="20"/>
              </w:rPr>
              <w:t>13113978,09</w:t>
            </w:r>
          </w:p>
          <w:p w:rsidR="005D37EE" w:rsidRPr="00DE0F44" w:rsidRDefault="005D37EE" w:rsidP="00DE0F44">
            <w:pPr>
              <w:pStyle w:val="Default"/>
              <w:jc w:val="center"/>
              <w:rPr>
                <w:sz w:val="20"/>
                <w:szCs w:val="20"/>
              </w:rPr>
            </w:pPr>
          </w:p>
        </w:tc>
        <w:tc>
          <w:tcPr>
            <w:tcW w:w="1670" w:type="dxa"/>
          </w:tcPr>
          <w:p w:rsidR="009B7E25" w:rsidRPr="00DE0F44" w:rsidRDefault="009B7E25" w:rsidP="00DE0F44">
            <w:pPr>
              <w:pStyle w:val="Default"/>
              <w:jc w:val="center"/>
              <w:rPr>
                <w:sz w:val="20"/>
                <w:szCs w:val="20"/>
              </w:rPr>
            </w:pPr>
            <w:r w:rsidRPr="00DE0F44">
              <w:rPr>
                <w:sz w:val="20"/>
                <w:szCs w:val="20"/>
              </w:rPr>
              <w:t>100</w:t>
            </w:r>
          </w:p>
        </w:tc>
        <w:tc>
          <w:tcPr>
            <w:tcW w:w="1736" w:type="dxa"/>
          </w:tcPr>
          <w:p w:rsidR="009B7E25" w:rsidRPr="00DE0F44" w:rsidRDefault="009E5F47" w:rsidP="00DE0F44">
            <w:pPr>
              <w:pStyle w:val="Default"/>
              <w:jc w:val="center"/>
              <w:rPr>
                <w:sz w:val="20"/>
                <w:szCs w:val="20"/>
              </w:rPr>
            </w:pPr>
            <w:r>
              <w:rPr>
                <w:sz w:val="20"/>
                <w:szCs w:val="20"/>
              </w:rPr>
              <w:t>74,67</w:t>
            </w:r>
          </w:p>
        </w:tc>
      </w:tr>
    </w:tbl>
    <w:p w:rsidR="009B7E25" w:rsidRDefault="009B7E25" w:rsidP="009B7E25">
      <w:pPr>
        <w:pStyle w:val="Default"/>
        <w:rPr>
          <w:sz w:val="26"/>
          <w:szCs w:val="26"/>
        </w:rPr>
      </w:pPr>
    </w:p>
    <w:p w:rsidR="00363BA6" w:rsidRDefault="00363BA6" w:rsidP="009B7E25">
      <w:pPr>
        <w:pStyle w:val="Default"/>
      </w:pPr>
      <w:r w:rsidRPr="00632734">
        <w:t xml:space="preserve">Финансовым отделом </w:t>
      </w:r>
      <w:proofErr w:type="gramStart"/>
      <w:r w:rsidRPr="00632734">
        <w:t>администрации</w:t>
      </w:r>
      <w:proofErr w:type="gramEnd"/>
      <w:r w:rsidRPr="00632734">
        <w:t xml:space="preserve"> ЗАТО Солнечный в ф. 0503364 «Сведения об исполнении</w:t>
      </w:r>
      <w:r w:rsidR="00664D69">
        <w:t xml:space="preserve"> консолидированного бюджет» за </w:t>
      </w:r>
      <w:r w:rsidR="009E5F47">
        <w:t>3</w:t>
      </w:r>
      <w:r w:rsidRPr="00632734">
        <w:t xml:space="preserve"> квартал 201</w:t>
      </w:r>
      <w:r w:rsidR="00C02BCF">
        <w:t>8</w:t>
      </w:r>
      <w:r w:rsidRPr="00632734">
        <w:t xml:space="preserve"> года выделены следующие основные причины низкого освоения средств бюджета ЗАТО Солнечный по разделу 0100 «Общегосударственные вопросы»:</w:t>
      </w:r>
    </w:p>
    <w:p w:rsidR="00B7654A" w:rsidRPr="00632734" w:rsidRDefault="00B7654A" w:rsidP="009B7E25">
      <w:pPr>
        <w:pStyle w:val="Default"/>
      </w:pPr>
      <w:r w:rsidRPr="00B7654A">
        <w:rPr>
          <w:i/>
        </w:rPr>
        <w:t>- по подразделу 0103</w:t>
      </w:r>
      <w:r w:rsidRPr="00B7654A">
        <w:t xml:space="preserve"> –</w:t>
      </w:r>
      <w:r w:rsidR="00664D69">
        <w:t>расходы запланированы на 4 квартал 2018 г.</w:t>
      </w:r>
    </w:p>
    <w:p w:rsidR="003637AA" w:rsidRDefault="003637AA" w:rsidP="009B7E25">
      <w:pPr>
        <w:pStyle w:val="Default"/>
      </w:pPr>
      <w:r w:rsidRPr="00632734">
        <w:t xml:space="preserve">- </w:t>
      </w:r>
      <w:r w:rsidRPr="00632734">
        <w:rPr>
          <w:i/>
        </w:rPr>
        <w:t>по подразделу 0111</w:t>
      </w:r>
      <w:r w:rsidRPr="00632734">
        <w:t xml:space="preserve"> – отсутствовали чрезвычайные ситуации, требующие выделения средств из резервного фонда</w:t>
      </w:r>
    </w:p>
    <w:p w:rsidR="00C02BCF" w:rsidRPr="00632734" w:rsidRDefault="00C02BCF" w:rsidP="009B7E25">
      <w:pPr>
        <w:pStyle w:val="Default"/>
      </w:pPr>
    </w:p>
    <w:p w:rsidR="003637AA" w:rsidRDefault="003637AA" w:rsidP="003637AA">
      <w:pPr>
        <w:pStyle w:val="Default"/>
        <w:jc w:val="center"/>
        <w:rPr>
          <w:b/>
          <w:sz w:val="26"/>
          <w:szCs w:val="26"/>
        </w:rPr>
      </w:pPr>
      <w:r w:rsidRPr="003637AA">
        <w:rPr>
          <w:b/>
          <w:sz w:val="26"/>
          <w:szCs w:val="26"/>
        </w:rPr>
        <w:t>Раздел 0200 «Национальная оборона»</w:t>
      </w:r>
    </w:p>
    <w:p w:rsidR="00AA386D" w:rsidRDefault="003637AA" w:rsidP="003637AA">
      <w:pPr>
        <w:pStyle w:val="Default"/>
      </w:pPr>
      <w:r w:rsidRPr="00632734">
        <w:t>Кассово</w:t>
      </w:r>
      <w:r w:rsidR="00F02C44">
        <w:t>е</w:t>
      </w:r>
      <w:r w:rsidRPr="00632734">
        <w:t xml:space="preserve"> исполнени</w:t>
      </w:r>
      <w:r w:rsidR="00F02C44">
        <w:t>е</w:t>
      </w:r>
      <w:r w:rsidRPr="00632734">
        <w:t xml:space="preserve"> по разделу </w:t>
      </w:r>
      <w:r w:rsidR="00664D69">
        <w:t xml:space="preserve">0200 «Национальная оборона» за </w:t>
      </w:r>
      <w:r w:rsidR="008E3FA1">
        <w:t>3</w:t>
      </w:r>
      <w:r w:rsidRPr="00632734">
        <w:t xml:space="preserve"> квартал 201</w:t>
      </w:r>
      <w:r w:rsidR="00AA386D">
        <w:t>8</w:t>
      </w:r>
      <w:r w:rsidRPr="00632734">
        <w:t xml:space="preserve"> года </w:t>
      </w:r>
      <w:r w:rsidR="008E3FA1">
        <w:t>45547,21</w:t>
      </w:r>
      <w:r w:rsidR="00F02C44" w:rsidRPr="00F02C44">
        <w:t xml:space="preserve"> руб., что составляет </w:t>
      </w:r>
      <w:r w:rsidR="008E3FA1">
        <w:t>54,48</w:t>
      </w:r>
      <w:r w:rsidR="00F02C44" w:rsidRPr="00F02C44">
        <w:t>% годовых бюджетных назначений (</w:t>
      </w:r>
      <w:r w:rsidR="00AA386D">
        <w:t>8</w:t>
      </w:r>
      <w:r w:rsidR="008E3FA1">
        <w:t>36</w:t>
      </w:r>
      <w:r w:rsidR="00AA386D">
        <w:t>00</w:t>
      </w:r>
      <w:r w:rsidR="00B4712D">
        <w:t>,00</w:t>
      </w:r>
      <w:r w:rsidR="00F02C44" w:rsidRPr="00F02C44">
        <w:t xml:space="preserve"> руб.)</w:t>
      </w:r>
      <w:r w:rsidR="00664D69">
        <w:t xml:space="preserve"> Финансовый отдел</w:t>
      </w:r>
      <w:r w:rsidR="00AA386D" w:rsidRPr="00AA386D">
        <w:t xml:space="preserve"> администрации ЗАТО Солнечный в ф. 0503364 «Сведения об исполнении</w:t>
      </w:r>
      <w:r w:rsidR="008E3FA1">
        <w:t xml:space="preserve"> консолидированного бюджет» за 3</w:t>
      </w:r>
      <w:r w:rsidR="00AA386D" w:rsidRPr="00AA386D">
        <w:t xml:space="preserve"> квартал 2018 года</w:t>
      </w:r>
      <w:r w:rsidR="00664D69">
        <w:t xml:space="preserve"> причиной низкого освоения бюджетных средств в отчетном периоде указал то, что заработная плата за </w:t>
      </w:r>
      <w:r w:rsidR="008E3FA1">
        <w:t>сентябр</w:t>
      </w:r>
      <w:r w:rsidR="00664D69">
        <w:t>ь 2018 г. произведена 05.</w:t>
      </w:r>
      <w:r w:rsidR="008E3FA1">
        <w:t>10</w:t>
      </w:r>
      <w:r w:rsidR="00664D69">
        <w:t xml:space="preserve">.2018 </w:t>
      </w:r>
      <w:proofErr w:type="gramStart"/>
      <w:r w:rsidR="00664D69">
        <w:t>г.</w:t>
      </w:r>
      <w:r w:rsidR="00AA386D">
        <w:t>.</w:t>
      </w:r>
      <w:proofErr w:type="gramEnd"/>
    </w:p>
    <w:p w:rsidR="00B4712D" w:rsidRDefault="00AA386D" w:rsidP="003637AA">
      <w:pPr>
        <w:pStyle w:val="Default"/>
        <w:rPr>
          <w:sz w:val="26"/>
          <w:szCs w:val="26"/>
        </w:rPr>
      </w:pPr>
      <w:r w:rsidRPr="00AA386D">
        <w:t xml:space="preserve"> </w:t>
      </w:r>
    </w:p>
    <w:p w:rsidR="006A0E05" w:rsidRDefault="006A0E05" w:rsidP="006A0E05">
      <w:pPr>
        <w:pStyle w:val="Default"/>
        <w:jc w:val="center"/>
        <w:rPr>
          <w:b/>
          <w:sz w:val="26"/>
          <w:szCs w:val="26"/>
        </w:rPr>
      </w:pPr>
      <w:r w:rsidRPr="006A0E05">
        <w:rPr>
          <w:b/>
          <w:sz w:val="26"/>
          <w:szCs w:val="26"/>
        </w:rPr>
        <w:t>Раздел 0300 «Национальная безопасность и правоохранительная деятельность»</w:t>
      </w:r>
    </w:p>
    <w:p w:rsidR="006A0E05" w:rsidRPr="00632734" w:rsidRDefault="006A0E05" w:rsidP="006A0E05">
      <w:pPr>
        <w:pStyle w:val="Default"/>
      </w:pPr>
      <w:r w:rsidRPr="00632734">
        <w:t xml:space="preserve">В целом по разделу расходы исполнены в сумме </w:t>
      </w:r>
      <w:r w:rsidR="008E3FA1">
        <w:t>195863,88</w:t>
      </w:r>
      <w:r w:rsidR="00E85B1D">
        <w:t xml:space="preserve"> </w:t>
      </w:r>
      <w:r w:rsidRPr="00632734">
        <w:t xml:space="preserve">руб. или на </w:t>
      </w:r>
      <w:r w:rsidR="008E3FA1">
        <w:t>73,75</w:t>
      </w:r>
      <w:r w:rsidR="00E85B1D">
        <w:t xml:space="preserve"> </w:t>
      </w:r>
      <w:r w:rsidRPr="00632734">
        <w:t>% от годовых бюджетных назначений (</w:t>
      </w:r>
      <w:r w:rsidR="00234CEE">
        <w:t>265587</w:t>
      </w:r>
      <w:r w:rsidR="00AA386D">
        <w:t>,00</w:t>
      </w:r>
      <w:r w:rsidRPr="00632734">
        <w:t xml:space="preserve"> руб.)</w:t>
      </w:r>
      <w:r w:rsidR="002E7D9A" w:rsidRPr="00632734">
        <w:t>.</w:t>
      </w:r>
    </w:p>
    <w:p w:rsidR="00F412F1" w:rsidRDefault="002E7D9A" w:rsidP="006A0E05">
      <w:pPr>
        <w:pStyle w:val="Default"/>
      </w:pPr>
      <w:r w:rsidRPr="00632734">
        <w:t xml:space="preserve">По подразделу 0304 «Органы юстиции» исполнение расходов составило </w:t>
      </w:r>
      <w:r w:rsidR="00070D4E">
        <w:t>33393,63</w:t>
      </w:r>
      <w:r w:rsidRPr="00632734">
        <w:t xml:space="preserve"> руб. (</w:t>
      </w:r>
      <w:r w:rsidR="00070D4E">
        <w:t>64,22</w:t>
      </w:r>
      <w:r w:rsidRPr="00632734">
        <w:t xml:space="preserve">% </w:t>
      </w:r>
      <w:r w:rsidR="000659E1">
        <w:t>от годовых бюджетных назначений</w:t>
      </w:r>
      <w:r w:rsidRPr="00632734">
        <w:t>)</w:t>
      </w:r>
      <w:r w:rsidR="00AA386D">
        <w:t>.</w:t>
      </w:r>
      <w:r w:rsidR="000659E1">
        <w:t xml:space="preserve"> </w:t>
      </w:r>
      <w:r w:rsidR="00F412F1" w:rsidRPr="00F412F1">
        <w:t>Финансовый отдел администрации ЗАТО Солнечный в ф. 0503364 «Сведения об исполнении</w:t>
      </w:r>
      <w:r w:rsidR="00070D4E">
        <w:t xml:space="preserve"> консолидированного бюджет» за 3</w:t>
      </w:r>
      <w:r w:rsidR="00F412F1" w:rsidRPr="00F412F1">
        <w:t xml:space="preserve"> квартал 2018 года причиной низкого освоения бюджетных средств в отчетном периоде указал то, что заработная плата за </w:t>
      </w:r>
      <w:r w:rsidR="00070D4E">
        <w:t>сентябрь</w:t>
      </w:r>
      <w:r w:rsidR="00F412F1" w:rsidRPr="00F412F1">
        <w:t xml:space="preserve"> 2018 г. произведена 05.</w:t>
      </w:r>
      <w:r w:rsidR="00070D4E">
        <w:t>10</w:t>
      </w:r>
      <w:r w:rsidR="00F412F1" w:rsidRPr="00F412F1">
        <w:t xml:space="preserve">.2018 </w:t>
      </w:r>
      <w:proofErr w:type="gramStart"/>
      <w:r w:rsidR="00F412F1" w:rsidRPr="00F412F1">
        <w:t>г..</w:t>
      </w:r>
      <w:proofErr w:type="gramEnd"/>
    </w:p>
    <w:p w:rsidR="002E7D9A" w:rsidRDefault="002E7D9A" w:rsidP="006A0E05">
      <w:pPr>
        <w:pStyle w:val="Default"/>
      </w:pPr>
      <w:r w:rsidRPr="00632734">
        <w:t xml:space="preserve">По подразделу 0309 «Защита населения и территории от чрезвычайных ситуаций природного, техногенного характера, гражданская оборона» </w:t>
      </w:r>
      <w:r w:rsidR="00F02C44">
        <w:t>кассово</w:t>
      </w:r>
      <w:r w:rsidR="00384506">
        <w:t>е</w:t>
      </w:r>
      <w:r w:rsidR="00F02C44">
        <w:t xml:space="preserve"> исполнени</w:t>
      </w:r>
      <w:r w:rsidR="00384506">
        <w:t>е</w:t>
      </w:r>
      <w:r w:rsidR="00F02C44">
        <w:t xml:space="preserve"> в отчетном периоде </w:t>
      </w:r>
      <w:r w:rsidR="00384506">
        <w:t xml:space="preserve">составило </w:t>
      </w:r>
      <w:r w:rsidR="00070D4E">
        <w:t>153350,25</w:t>
      </w:r>
      <w:r w:rsidR="00384506">
        <w:t xml:space="preserve"> руб. (</w:t>
      </w:r>
      <w:r w:rsidR="00070D4E">
        <w:t>75</w:t>
      </w:r>
      <w:r w:rsidR="00AA386D">
        <w:t>,0</w:t>
      </w:r>
      <w:r w:rsidR="00384506">
        <w:t>% от годовых бюджетных назначений).</w:t>
      </w:r>
    </w:p>
    <w:p w:rsidR="00F412F1" w:rsidRPr="00632734" w:rsidRDefault="00F412F1" w:rsidP="006A0E05">
      <w:pPr>
        <w:pStyle w:val="Default"/>
      </w:pPr>
      <w:r>
        <w:t>По подразделу 0310 «Обеспечение пожарной безопасности» кассовое исполнение в отчетном периоде составило 9120,00 руб. (100% годовых бюджетных назначений).</w:t>
      </w:r>
    </w:p>
    <w:p w:rsidR="00AA386D" w:rsidRDefault="00AA386D" w:rsidP="002E7D9A">
      <w:pPr>
        <w:pStyle w:val="Default"/>
        <w:jc w:val="center"/>
        <w:rPr>
          <w:b/>
          <w:sz w:val="26"/>
          <w:szCs w:val="26"/>
        </w:rPr>
      </w:pPr>
    </w:p>
    <w:p w:rsidR="002E7D9A" w:rsidRDefault="002E7D9A" w:rsidP="002E7D9A">
      <w:pPr>
        <w:pStyle w:val="Default"/>
        <w:jc w:val="center"/>
        <w:rPr>
          <w:b/>
          <w:sz w:val="26"/>
          <w:szCs w:val="26"/>
        </w:rPr>
      </w:pPr>
      <w:r w:rsidRPr="002E7D9A">
        <w:rPr>
          <w:b/>
          <w:sz w:val="26"/>
          <w:szCs w:val="26"/>
        </w:rPr>
        <w:t>Раздел 0400 «Национальная экономика»</w:t>
      </w:r>
    </w:p>
    <w:p w:rsidR="002E7D9A" w:rsidRDefault="002E7D9A" w:rsidP="002E7D9A">
      <w:pPr>
        <w:pStyle w:val="Default"/>
      </w:pPr>
      <w:r w:rsidRPr="00632734">
        <w:t xml:space="preserve">По данному разделу запланированы расходы на поддержку социальных маршрутов внутреннего водного транспорта в сумме </w:t>
      </w:r>
      <w:r w:rsidR="00070D4E">
        <w:t>5643200</w:t>
      </w:r>
      <w:r w:rsidR="00AA386D">
        <w:t>,00</w:t>
      </w:r>
      <w:r w:rsidRPr="00632734">
        <w:t xml:space="preserve"> руб</w:t>
      </w:r>
      <w:r w:rsidR="000659E1">
        <w:t xml:space="preserve">., на дорожное хозяйство (дорожные фонды) в сумме </w:t>
      </w:r>
      <w:r w:rsidR="00070D4E">
        <w:t>8545686,00</w:t>
      </w:r>
      <w:r w:rsidR="000659E1">
        <w:t xml:space="preserve"> руб., а </w:t>
      </w:r>
      <w:proofErr w:type="gramStart"/>
      <w:r w:rsidR="000659E1">
        <w:t xml:space="preserve">также </w:t>
      </w:r>
      <w:r w:rsidR="00930A21">
        <w:t xml:space="preserve"> по</w:t>
      </w:r>
      <w:proofErr w:type="gramEnd"/>
      <w:r w:rsidR="00930A21">
        <w:t xml:space="preserve"> разделу «Сельское хозяйство и рыболовство»</w:t>
      </w:r>
      <w:r w:rsidR="000659E1">
        <w:t xml:space="preserve"> в сумме </w:t>
      </w:r>
      <w:r w:rsidR="00AA386D">
        <w:t>61</w:t>
      </w:r>
      <w:r w:rsidR="00384506">
        <w:t>00</w:t>
      </w:r>
      <w:r w:rsidR="00E40E34">
        <w:t>,00</w:t>
      </w:r>
      <w:r w:rsidR="000659E1">
        <w:t xml:space="preserve"> руб..</w:t>
      </w:r>
      <w:r w:rsidRPr="00632734">
        <w:t xml:space="preserve"> </w:t>
      </w:r>
    </w:p>
    <w:p w:rsidR="00BE6C4A" w:rsidRDefault="00BE6C4A" w:rsidP="00BE6C4A">
      <w:pPr>
        <w:pStyle w:val="Default"/>
      </w:pPr>
      <w:r>
        <w:t>В</w:t>
      </w:r>
      <w:r w:rsidR="000659E1" w:rsidRPr="000659E1">
        <w:t xml:space="preserve"> ф. 0503364 «Сведения об исполнении консолидиров</w:t>
      </w:r>
      <w:r w:rsidR="00070D4E">
        <w:t>анного бюджет» за 3</w:t>
      </w:r>
      <w:r w:rsidR="00E40E34">
        <w:t xml:space="preserve"> квартал 201</w:t>
      </w:r>
      <w:r w:rsidR="00AA386D">
        <w:t>8</w:t>
      </w:r>
      <w:r w:rsidR="000659E1" w:rsidRPr="000659E1">
        <w:t xml:space="preserve"> года причин</w:t>
      </w:r>
      <w:r w:rsidR="00070D4E">
        <w:t>ой</w:t>
      </w:r>
      <w:r w:rsidR="000659E1" w:rsidRPr="000659E1">
        <w:t xml:space="preserve"> </w:t>
      </w:r>
      <w:proofErr w:type="spellStart"/>
      <w:r w:rsidR="00070D4E">
        <w:t>не</w:t>
      </w:r>
      <w:r w:rsidR="000659E1" w:rsidRPr="000659E1">
        <w:t>освоения</w:t>
      </w:r>
      <w:proofErr w:type="spellEnd"/>
      <w:r w:rsidR="000659E1" w:rsidRPr="000659E1">
        <w:t xml:space="preserve"> средств бюджета ЗАТО Солнечный по разделу 0</w:t>
      </w:r>
      <w:r>
        <w:t>4</w:t>
      </w:r>
      <w:r w:rsidR="000659E1" w:rsidRPr="000659E1">
        <w:t>00 «</w:t>
      </w:r>
      <w:r>
        <w:t xml:space="preserve">Национальная </w:t>
      </w:r>
      <w:proofErr w:type="gramStart"/>
      <w:r>
        <w:t>экономика»</w:t>
      </w:r>
      <w:r w:rsidR="00070D4E">
        <w:t xml:space="preserve"> </w:t>
      </w:r>
      <w:r w:rsidR="000659E1" w:rsidRPr="000659E1">
        <w:t xml:space="preserve"> </w:t>
      </w:r>
      <w:r w:rsidR="000659E1" w:rsidRPr="000659E1">
        <w:rPr>
          <w:i/>
        </w:rPr>
        <w:t>по</w:t>
      </w:r>
      <w:proofErr w:type="gramEnd"/>
      <w:r w:rsidR="000659E1" w:rsidRPr="000659E1">
        <w:rPr>
          <w:i/>
        </w:rPr>
        <w:t xml:space="preserve"> подразделу 0</w:t>
      </w:r>
      <w:r>
        <w:rPr>
          <w:i/>
        </w:rPr>
        <w:t>4</w:t>
      </w:r>
      <w:r w:rsidR="00930A21">
        <w:rPr>
          <w:i/>
        </w:rPr>
        <w:t>05</w:t>
      </w:r>
      <w:r w:rsidR="000659E1" w:rsidRPr="000659E1">
        <w:t xml:space="preserve"> </w:t>
      </w:r>
      <w:r w:rsidR="00070D4E">
        <w:t>указано</w:t>
      </w:r>
      <w:r w:rsidR="000659E1" w:rsidRPr="000659E1">
        <w:t xml:space="preserve"> </w:t>
      </w:r>
      <w:r w:rsidR="00384506">
        <w:t>отсутствие потребности</w:t>
      </w:r>
    </w:p>
    <w:p w:rsidR="00930A21" w:rsidRPr="00BE6C4A" w:rsidRDefault="00930A21" w:rsidP="00BE6C4A">
      <w:pPr>
        <w:pStyle w:val="Default"/>
      </w:pPr>
    </w:p>
    <w:p w:rsidR="002E7D9A" w:rsidRDefault="002E7D9A" w:rsidP="002E7D9A">
      <w:pPr>
        <w:pStyle w:val="Default"/>
        <w:jc w:val="center"/>
        <w:rPr>
          <w:b/>
          <w:sz w:val="26"/>
          <w:szCs w:val="26"/>
        </w:rPr>
      </w:pPr>
      <w:r w:rsidRPr="002E7D9A">
        <w:rPr>
          <w:b/>
          <w:sz w:val="26"/>
          <w:szCs w:val="26"/>
        </w:rPr>
        <w:t>Раздел 0500 «Жилищно-коммунальное хозяйство»</w:t>
      </w:r>
    </w:p>
    <w:p w:rsidR="002E7D9A" w:rsidRPr="00632734" w:rsidRDefault="00463864" w:rsidP="002E7D9A">
      <w:pPr>
        <w:pStyle w:val="Default"/>
      </w:pPr>
      <w:r w:rsidRPr="00632734">
        <w:t xml:space="preserve">В целом по разделу расходы исполнены в сумме </w:t>
      </w:r>
      <w:r w:rsidR="00070D4E">
        <w:t>6525359,79</w:t>
      </w:r>
      <w:r w:rsidRPr="00632734">
        <w:t xml:space="preserve"> руб. или </w:t>
      </w:r>
      <w:r w:rsidR="00070D4E">
        <w:t>50,63</w:t>
      </w:r>
      <w:r w:rsidRPr="00632734">
        <w:t>% от годовых бюджетных назначений (</w:t>
      </w:r>
      <w:r w:rsidR="00070D4E">
        <w:t>12887700,66</w:t>
      </w:r>
      <w:r w:rsidRPr="00632734">
        <w:t xml:space="preserve"> руб.</w:t>
      </w:r>
      <w:r w:rsidR="00E40E34" w:rsidRPr="00632734">
        <w:t>). Удельный</w:t>
      </w:r>
      <w:r w:rsidRPr="00632734">
        <w:t xml:space="preserve"> вес расходов на жилищно-коммунальное хозяйство составил </w:t>
      </w:r>
      <w:r w:rsidR="00070D4E">
        <w:t>8,13</w:t>
      </w:r>
      <w:r w:rsidRPr="00632734">
        <w:t>% от исполне</w:t>
      </w:r>
      <w:r w:rsidR="00070D4E">
        <w:t>ния расходной части бюджета за 3</w:t>
      </w:r>
      <w:r w:rsidRPr="00632734">
        <w:t xml:space="preserve"> квартал </w:t>
      </w:r>
      <w:proofErr w:type="gramStart"/>
      <w:r w:rsidRPr="00632734">
        <w:t>201</w:t>
      </w:r>
      <w:r w:rsidR="003B1526">
        <w:t>8</w:t>
      </w:r>
      <w:r w:rsidR="008B3448">
        <w:t xml:space="preserve">  </w:t>
      </w:r>
      <w:r w:rsidRPr="00632734">
        <w:t>года</w:t>
      </w:r>
      <w:proofErr w:type="gramEnd"/>
      <w:r w:rsidRPr="00632734">
        <w:t xml:space="preserve"> при плановом показателе </w:t>
      </w:r>
      <w:r w:rsidR="00070D4E">
        <w:t>10,96</w:t>
      </w:r>
      <w:r w:rsidRPr="00632734">
        <w:t>%.</w:t>
      </w:r>
    </w:p>
    <w:p w:rsidR="006846F7" w:rsidRPr="003B1526" w:rsidRDefault="00463864" w:rsidP="003B1526">
      <w:pPr>
        <w:pStyle w:val="Default"/>
      </w:pPr>
      <w:r w:rsidRPr="00632734">
        <w:rPr>
          <w:i/>
        </w:rPr>
        <w:t>По подразделу 0501 «Жилищное хозяйство»</w:t>
      </w:r>
      <w:r w:rsidR="00070D4E">
        <w:t xml:space="preserve"> кассовое исполнение за 3</w:t>
      </w:r>
      <w:r w:rsidRPr="00632734">
        <w:t xml:space="preserve"> квартал по расходам составило </w:t>
      </w:r>
      <w:r w:rsidR="00070D4E">
        <w:t>277278,96</w:t>
      </w:r>
      <w:r w:rsidRPr="00632734">
        <w:t xml:space="preserve"> руб. или </w:t>
      </w:r>
      <w:r w:rsidR="00070D4E">
        <w:t>4,57</w:t>
      </w:r>
      <w:r w:rsidRPr="00632734">
        <w:t>% от годовых бюджетных назначений</w:t>
      </w:r>
      <w:r w:rsidR="003B1526" w:rsidRPr="003B1526">
        <w:t xml:space="preserve"> </w:t>
      </w:r>
      <w:r w:rsidR="003B1526">
        <w:t>–</w:t>
      </w:r>
      <w:r w:rsidR="00D7568F">
        <w:t>проведение конкурсных процедур планируется в 4 квартале</w:t>
      </w:r>
      <w:r w:rsidR="003B1526" w:rsidRPr="003B1526">
        <w:t xml:space="preserve"> 201</w:t>
      </w:r>
      <w:r w:rsidR="003B1526">
        <w:t>8</w:t>
      </w:r>
      <w:r w:rsidR="003B1526" w:rsidRPr="003B1526">
        <w:t xml:space="preserve"> </w:t>
      </w:r>
      <w:proofErr w:type="gramStart"/>
      <w:r w:rsidR="003B1526" w:rsidRPr="003B1526">
        <w:t>г.</w:t>
      </w:r>
      <w:r w:rsidRPr="00632734">
        <w:t>.</w:t>
      </w:r>
      <w:proofErr w:type="gramEnd"/>
      <w:r w:rsidRPr="00632734">
        <w:t xml:space="preserve"> </w:t>
      </w:r>
      <w:r w:rsidR="003B1526">
        <w:t>(</w:t>
      </w:r>
      <w:r w:rsidR="003B1526" w:rsidRPr="003B1526">
        <w:t>ф. 0503364 «Сведения об исполнении</w:t>
      </w:r>
      <w:r w:rsidR="00D7568F">
        <w:t xml:space="preserve"> консолидированного бюджет» за </w:t>
      </w:r>
      <w:r w:rsidR="00070D4E">
        <w:t>3</w:t>
      </w:r>
      <w:r w:rsidR="003B1526" w:rsidRPr="003B1526">
        <w:t xml:space="preserve"> квартал 2018 года</w:t>
      </w:r>
      <w:r w:rsidR="003B1526">
        <w:t>)</w:t>
      </w:r>
    </w:p>
    <w:p w:rsidR="003B1526" w:rsidRDefault="00A50BEC" w:rsidP="002E7D9A">
      <w:pPr>
        <w:pStyle w:val="Default"/>
      </w:pPr>
      <w:r w:rsidRPr="00B208C6">
        <w:rPr>
          <w:i/>
        </w:rPr>
        <w:t>По подразделу 0502 «Коммунальное хозяйство»</w:t>
      </w:r>
      <w:r>
        <w:t xml:space="preserve"> </w:t>
      </w:r>
      <w:r w:rsidR="003B1526">
        <w:t>кассово</w:t>
      </w:r>
      <w:r w:rsidR="00D7568F">
        <w:t>е</w:t>
      </w:r>
      <w:r>
        <w:t xml:space="preserve"> исполнени</w:t>
      </w:r>
      <w:r w:rsidR="00D7568F">
        <w:t>е</w:t>
      </w:r>
      <w:r>
        <w:t xml:space="preserve"> </w:t>
      </w:r>
      <w:r w:rsidR="003B1526">
        <w:t>в отчетном периоде</w:t>
      </w:r>
      <w:r w:rsidR="00D7568F">
        <w:t xml:space="preserve"> </w:t>
      </w:r>
      <w:r w:rsidR="00070D4E">
        <w:t>1406190,12</w:t>
      </w:r>
      <w:r w:rsidR="00D7568F">
        <w:t xml:space="preserve"> руб. или </w:t>
      </w:r>
      <w:r w:rsidR="00070D4E">
        <w:t>86,92</w:t>
      </w:r>
      <w:r w:rsidR="00D7568F">
        <w:t>%.</w:t>
      </w:r>
    </w:p>
    <w:p w:rsidR="00741766" w:rsidRPr="00632734" w:rsidRDefault="00741766" w:rsidP="002E7D9A">
      <w:pPr>
        <w:pStyle w:val="Default"/>
      </w:pPr>
      <w:r w:rsidRPr="00632734">
        <w:rPr>
          <w:i/>
        </w:rPr>
        <w:t>По подразделу 0503 «Благоустройство»</w:t>
      </w:r>
      <w:r w:rsidRPr="00632734">
        <w:t xml:space="preserve"> </w:t>
      </w:r>
      <w:r w:rsidR="00D7568F">
        <w:t xml:space="preserve">кассовое исполнение за </w:t>
      </w:r>
      <w:r w:rsidR="00070D4E">
        <w:t>3</w:t>
      </w:r>
      <w:r w:rsidR="003B1526" w:rsidRPr="003B1526">
        <w:t xml:space="preserve"> квартал по расходам составило </w:t>
      </w:r>
      <w:r w:rsidR="00070D4E">
        <w:t>4841890,71</w:t>
      </w:r>
      <w:r w:rsidR="003B1526" w:rsidRPr="003B1526">
        <w:t xml:space="preserve"> руб. или </w:t>
      </w:r>
      <w:r w:rsidR="000975EF">
        <w:t>93,14</w:t>
      </w:r>
      <w:r w:rsidR="003B1526" w:rsidRPr="003B1526">
        <w:t>% от годовых бюджетных назначений</w:t>
      </w:r>
      <w:r w:rsidR="003B1526">
        <w:t xml:space="preserve"> </w:t>
      </w:r>
    </w:p>
    <w:p w:rsidR="0014412A" w:rsidRDefault="0014412A" w:rsidP="00741766">
      <w:pPr>
        <w:pStyle w:val="Default"/>
        <w:jc w:val="center"/>
        <w:rPr>
          <w:b/>
          <w:sz w:val="26"/>
          <w:szCs w:val="26"/>
        </w:rPr>
      </w:pPr>
    </w:p>
    <w:p w:rsidR="00741766" w:rsidRDefault="00741766" w:rsidP="00741766">
      <w:pPr>
        <w:pStyle w:val="Default"/>
        <w:jc w:val="center"/>
        <w:rPr>
          <w:b/>
          <w:sz w:val="26"/>
          <w:szCs w:val="26"/>
        </w:rPr>
      </w:pPr>
      <w:bookmarkStart w:id="0" w:name="_GoBack"/>
      <w:bookmarkEnd w:id="0"/>
      <w:r w:rsidRPr="00741766">
        <w:rPr>
          <w:b/>
          <w:sz w:val="26"/>
          <w:szCs w:val="26"/>
        </w:rPr>
        <w:t>Раздел 0700 «Образование»</w:t>
      </w:r>
    </w:p>
    <w:p w:rsidR="00741766" w:rsidRPr="00632734" w:rsidRDefault="00741766" w:rsidP="00741766">
      <w:pPr>
        <w:pStyle w:val="Default"/>
      </w:pPr>
      <w:r w:rsidRPr="00632734">
        <w:t xml:space="preserve">В целом по разделу расходы исполнены в сумме </w:t>
      </w:r>
      <w:r w:rsidR="000975EF">
        <w:t>37046279,05</w:t>
      </w:r>
      <w:r w:rsidRPr="00632734">
        <w:t xml:space="preserve"> руб. или на </w:t>
      </w:r>
      <w:r w:rsidR="000975EF">
        <w:t>71,13</w:t>
      </w:r>
      <w:r w:rsidRPr="00632734">
        <w:t>% от годовых бюджетных назначений.</w:t>
      </w:r>
    </w:p>
    <w:p w:rsidR="00BF27D8" w:rsidRDefault="00D7568F" w:rsidP="00741766">
      <w:pPr>
        <w:pStyle w:val="Default"/>
        <w:rPr>
          <w:sz w:val="26"/>
          <w:szCs w:val="26"/>
        </w:rPr>
      </w:pPr>
      <w:r>
        <w:t>Н</w:t>
      </w:r>
      <w:r w:rsidR="003B1526">
        <w:t xml:space="preserve">изкое исполнение </w:t>
      </w:r>
      <w:r w:rsidR="00A67BA1">
        <w:t xml:space="preserve">по подразделу 0701 «Дошкольное образование» в связи с тем, что </w:t>
      </w:r>
      <w:r>
        <w:t xml:space="preserve">заработная плата </w:t>
      </w:r>
      <w:r w:rsidR="00A67BA1">
        <w:t xml:space="preserve">за </w:t>
      </w:r>
      <w:r w:rsidR="000975EF">
        <w:t>сентябрь</w:t>
      </w:r>
      <w:r w:rsidR="00A67BA1">
        <w:t xml:space="preserve"> 2018 г. </w:t>
      </w:r>
      <w:r w:rsidR="00202927">
        <w:t>произведена 05.</w:t>
      </w:r>
      <w:r w:rsidR="000975EF">
        <w:t>10</w:t>
      </w:r>
      <w:r w:rsidR="00202927">
        <w:t>.2018</w:t>
      </w:r>
      <w:r w:rsidR="000975EF">
        <w:t xml:space="preserve"> </w:t>
      </w:r>
      <w:r w:rsidR="00A67BA1" w:rsidRPr="00A67BA1">
        <w:t>(ф. 0503364 «Сведения об исполнении</w:t>
      </w:r>
      <w:r w:rsidR="00202927">
        <w:t xml:space="preserve"> консолидированного бюджет» за </w:t>
      </w:r>
      <w:r w:rsidR="000975EF">
        <w:t>3</w:t>
      </w:r>
      <w:r w:rsidR="00A67BA1" w:rsidRPr="00A67BA1">
        <w:t xml:space="preserve"> квартал 2018 года)</w:t>
      </w:r>
    </w:p>
    <w:p w:rsidR="00202927" w:rsidRDefault="00202927" w:rsidP="00BF27D8">
      <w:pPr>
        <w:pStyle w:val="Default"/>
        <w:jc w:val="center"/>
        <w:rPr>
          <w:b/>
          <w:sz w:val="26"/>
          <w:szCs w:val="26"/>
        </w:rPr>
      </w:pPr>
    </w:p>
    <w:p w:rsidR="00BF27D8" w:rsidRDefault="00BF27D8" w:rsidP="00BF27D8">
      <w:pPr>
        <w:pStyle w:val="Default"/>
        <w:jc w:val="center"/>
        <w:rPr>
          <w:b/>
          <w:sz w:val="26"/>
          <w:szCs w:val="26"/>
        </w:rPr>
      </w:pPr>
      <w:r w:rsidRPr="00BF27D8">
        <w:rPr>
          <w:b/>
          <w:sz w:val="26"/>
          <w:szCs w:val="26"/>
        </w:rPr>
        <w:t>Раздел 0800 «Культура и кинематография»</w:t>
      </w:r>
    </w:p>
    <w:p w:rsidR="00A355D2" w:rsidRDefault="00BF27D8" w:rsidP="00BF27D8">
      <w:pPr>
        <w:pStyle w:val="Default"/>
      </w:pPr>
      <w:r w:rsidRPr="00632734">
        <w:t xml:space="preserve">Расходы </w:t>
      </w:r>
      <w:proofErr w:type="gramStart"/>
      <w:r w:rsidRPr="00632734">
        <w:t>бюджета</w:t>
      </w:r>
      <w:proofErr w:type="gramEnd"/>
      <w:r w:rsidRPr="00632734">
        <w:t xml:space="preserve"> ЗАТО Солнечный н</w:t>
      </w:r>
      <w:r w:rsidR="000975EF">
        <w:t>а культуру и кинематографию за 3</w:t>
      </w:r>
      <w:r w:rsidRPr="00632734">
        <w:t xml:space="preserve"> квартал 201</w:t>
      </w:r>
      <w:r w:rsidR="00A67BA1">
        <w:t>8</w:t>
      </w:r>
      <w:r w:rsidRPr="00632734">
        <w:t xml:space="preserve"> года исполнены в объеме </w:t>
      </w:r>
      <w:r w:rsidR="000975EF">
        <w:t>6306973,33</w:t>
      </w:r>
      <w:r w:rsidRPr="00632734">
        <w:t xml:space="preserve"> руб. или на </w:t>
      </w:r>
      <w:r w:rsidR="000975EF">
        <w:t>60,47</w:t>
      </w:r>
      <w:r w:rsidRPr="00632734">
        <w:t>% от годовых бюджетных назначений (</w:t>
      </w:r>
      <w:r w:rsidR="000975EF">
        <w:t>10429071,12</w:t>
      </w:r>
      <w:r w:rsidRPr="00632734">
        <w:t xml:space="preserve"> руб.). </w:t>
      </w:r>
      <w:r w:rsidR="00E808E1">
        <w:t xml:space="preserve">Финансовым отделом </w:t>
      </w:r>
      <w:proofErr w:type="gramStart"/>
      <w:r w:rsidR="00E808E1">
        <w:t>администрации</w:t>
      </w:r>
      <w:proofErr w:type="gramEnd"/>
      <w:r w:rsidR="00E808E1">
        <w:t xml:space="preserve"> ЗАТО Солнечный в ф. 0503364 «Сведения об исполнении консолидированного бюджет» за </w:t>
      </w:r>
      <w:r w:rsidR="000975EF">
        <w:t>3</w:t>
      </w:r>
      <w:r w:rsidR="00E808E1">
        <w:t xml:space="preserve"> квартал 2018 года причиной низкого освоения средств бюджета ЗАТО Солнечный по </w:t>
      </w:r>
      <w:r w:rsidR="00202927">
        <w:t>подразделу 0801</w:t>
      </w:r>
      <w:r w:rsidR="00E808E1">
        <w:t xml:space="preserve"> «Культура» указано то, что </w:t>
      </w:r>
      <w:r w:rsidR="000975EF">
        <w:t>расходы запланированы на 4</w:t>
      </w:r>
      <w:r w:rsidR="008B344A">
        <w:t xml:space="preserve"> квартал 2018 г.</w:t>
      </w:r>
    </w:p>
    <w:p w:rsidR="008B344A" w:rsidRDefault="008B344A" w:rsidP="00BF27D8">
      <w:pPr>
        <w:pStyle w:val="Default"/>
        <w:rPr>
          <w:sz w:val="26"/>
          <w:szCs w:val="26"/>
        </w:rPr>
      </w:pPr>
    </w:p>
    <w:p w:rsidR="003156D0" w:rsidRDefault="003156D0" w:rsidP="003156D0">
      <w:pPr>
        <w:pStyle w:val="Default"/>
        <w:jc w:val="center"/>
        <w:rPr>
          <w:b/>
          <w:sz w:val="26"/>
          <w:szCs w:val="26"/>
        </w:rPr>
      </w:pPr>
      <w:r w:rsidRPr="003156D0">
        <w:rPr>
          <w:b/>
          <w:sz w:val="26"/>
          <w:szCs w:val="26"/>
        </w:rPr>
        <w:t>Раздел 1000 «Социальная политика»</w:t>
      </w:r>
    </w:p>
    <w:p w:rsidR="003156D0" w:rsidRDefault="003156D0" w:rsidP="003156D0">
      <w:pPr>
        <w:pStyle w:val="Default"/>
      </w:pPr>
      <w:r w:rsidRPr="00632734">
        <w:t xml:space="preserve">В целом по разделу расходы исполнены в сумме </w:t>
      </w:r>
      <w:r w:rsidR="00FE064C">
        <w:t>4717059,69</w:t>
      </w:r>
      <w:r w:rsidRPr="00632734">
        <w:t xml:space="preserve"> руб. или на </w:t>
      </w:r>
      <w:r w:rsidR="00FE064C">
        <w:t>47,86</w:t>
      </w:r>
      <w:r w:rsidRPr="00632734">
        <w:t>% от годовых бюджетных назначений.</w:t>
      </w:r>
    </w:p>
    <w:p w:rsidR="00B208C6" w:rsidRPr="00632734" w:rsidRDefault="00B208C6" w:rsidP="003156D0">
      <w:pPr>
        <w:pStyle w:val="Default"/>
      </w:pPr>
      <w:r w:rsidRPr="00B208C6">
        <w:rPr>
          <w:i/>
        </w:rPr>
        <w:t>По подразделу 1001 «Пенсионное обеспечение»</w:t>
      </w:r>
      <w:r>
        <w:t xml:space="preserve"> кассовое исполнение составило </w:t>
      </w:r>
      <w:r w:rsidR="00FE064C">
        <w:t>263029,25</w:t>
      </w:r>
      <w:r>
        <w:t xml:space="preserve"> руб. или </w:t>
      </w:r>
      <w:r w:rsidR="00FE064C">
        <w:t>63,64</w:t>
      </w:r>
      <w:r>
        <w:t>% от годовых бюджетных назначений</w:t>
      </w:r>
      <w:r w:rsidR="00E808E1">
        <w:t xml:space="preserve"> - причина: выплата пенсий за </w:t>
      </w:r>
      <w:r w:rsidR="00FE064C">
        <w:t>сентябрь</w:t>
      </w:r>
      <w:r w:rsidR="00E808E1">
        <w:t xml:space="preserve"> 2018 г осуществлена </w:t>
      </w:r>
      <w:r w:rsidR="00FE064C">
        <w:t>в октябре 2018г.</w:t>
      </w:r>
      <w:r w:rsidR="00E808E1">
        <w:t xml:space="preserve"> </w:t>
      </w:r>
      <w:r w:rsidR="00E808E1" w:rsidRPr="00E808E1">
        <w:t xml:space="preserve">(ф. 0503364 «Сведения об исполнении консолидированного бюджет» за </w:t>
      </w:r>
      <w:r w:rsidR="00FE064C">
        <w:t>3</w:t>
      </w:r>
      <w:r w:rsidR="00E808E1" w:rsidRPr="00E808E1">
        <w:t xml:space="preserve"> квартал 2018 года)</w:t>
      </w:r>
      <w:r>
        <w:t>.</w:t>
      </w:r>
    </w:p>
    <w:p w:rsidR="00A355D2" w:rsidRDefault="00A355D2" w:rsidP="003156D0">
      <w:pPr>
        <w:pStyle w:val="Default"/>
      </w:pPr>
      <w:r w:rsidRPr="00B208C6">
        <w:rPr>
          <w:i/>
        </w:rPr>
        <w:t>По подразделу 100</w:t>
      </w:r>
      <w:r w:rsidR="00E808E1">
        <w:rPr>
          <w:i/>
        </w:rPr>
        <w:t>3</w:t>
      </w:r>
      <w:r w:rsidRPr="00B208C6">
        <w:rPr>
          <w:i/>
        </w:rPr>
        <w:t xml:space="preserve"> «</w:t>
      </w:r>
      <w:r w:rsidR="00E808E1">
        <w:rPr>
          <w:i/>
        </w:rPr>
        <w:t>Социальное обеспечение населения</w:t>
      </w:r>
      <w:r w:rsidRPr="00B208C6">
        <w:rPr>
          <w:i/>
        </w:rPr>
        <w:t>»</w:t>
      </w:r>
      <w:r w:rsidR="009C6F07">
        <w:t xml:space="preserve"> кассовое исполнение составило </w:t>
      </w:r>
      <w:r w:rsidR="00FE064C">
        <w:t>4283457,13</w:t>
      </w:r>
      <w:r w:rsidR="00C405C5">
        <w:t xml:space="preserve"> </w:t>
      </w:r>
      <w:r w:rsidR="009C6F07">
        <w:t xml:space="preserve">руб. или </w:t>
      </w:r>
      <w:r w:rsidR="00FE064C">
        <w:t>46,78</w:t>
      </w:r>
      <w:r w:rsidR="009C6F07">
        <w:t>% от годовых бюджетных назначений</w:t>
      </w:r>
      <w:r w:rsidR="00E808E1">
        <w:t>- причина</w:t>
      </w:r>
      <w:r w:rsidR="00FE064C">
        <w:t xml:space="preserve"> низкого исполнения</w:t>
      </w:r>
      <w:r w:rsidR="00E808E1">
        <w:t xml:space="preserve">: </w:t>
      </w:r>
      <w:r w:rsidR="008B344A">
        <w:t>уменьшение численности получателей выплат, пособий и компенсаций по сравнению с запланированной</w:t>
      </w:r>
      <w:r w:rsidR="00E808E1">
        <w:t xml:space="preserve"> </w:t>
      </w:r>
      <w:r w:rsidR="00E808E1" w:rsidRPr="00E808E1">
        <w:t>(ф. 0503364 «Сведения об исполнении</w:t>
      </w:r>
      <w:r w:rsidR="00FE064C">
        <w:t xml:space="preserve"> консолидированного бюджет» за 3</w:t>
      </w:r>
      <w:r w:rsidR="00E808E1" w:rsidRPr="00E808E1">
        <w:t xml:space="preserve"> квартал 2018 года).</w:t>
      </w:r>
    </w:p>
    <w:p w:rsidR="00E808E1" w:rsidRPr="00E808E1" w:rsidRDefault="00E808E1" w:rsidP="00E808E1">
      <w:pPr>
        <w:pStyle w:val="Default"/>
      </w:pPr>
      <w:r w:rsidRPr="00E808E1">
        <w:rPr>
          <w:i/>
        </w:rPr>
        <w:t>По подразделу 1004 «Охрана семьи и детства»</w:t>
      </w:r>
      <w:r w:rsidRPr="00E808E1">
        <w:t xml:space="preserve"> кассовое исполнение составило </w:t>
      </w:r>
      <w:r w:rsidR="00FE064C">
        <w:t>170573,31</w:t>
      </w:r>
      <w:r w:rsidRPr="00E808E1">
        <w:t xml:space="preserve"> руб. или </w:t>
      </w:r>
      <w:r w:rsidR="00FE064C">
        <w:t>59,7</w:t>
      </w:r>
      <w:r w:rsidRPr="00E808E1">
        <w:t>% от годовых бюджетных назначений</w:t>
      </w:r>
      <w:r w:rsidR="00327AEB">
        <w:t>-</w:t>
      </w:r>
      <w:r w:rsidR="00327AEB" w:rsidRPr="00327AEB">
        <w:t xml:space="preserve"> причина</w:t>
      </w:r>
      <w:r w:rsidR="00FE064C">
        <w:t xml:space="preserve"> низкого исполнения</w:t>
      </w:r>
      <w:r w:rsidR="00327AEB" w:rsidRPr="00327AEB">
        <w:t xml:space="preserve">: </w:t>
      </w:r>
      <w:r w:rsidR="00201BDD">
        <w:t xml:space="preserve">перечисление </w:t>
      </w:r>
      <w:proofErr w:type="spellStart"/>
      <w:r w:rsidR="00201BDD">
        <w:t>междбюджетных</w:t>
      </w:r>
      <w:proofErr w:type="spellEnd"/>
      <w:r w:rsidR="00201BDD">
        <w:t xml:space="preserve"> трансфертов в пределах сумм, необходимых для оплаты денежных обязательств по расходам</w:t>
      </w:r>
      <w:r w:rsidR="00327AEB" w:rsidRPr="00327AEB">
        <w:t xml:space="preserve"> (ф. 0503364 «Сведения об исполнении</w:t>
      </w:r>
      <w:r w:rsidR="00201BDD">
        <w:t xml:space="preserve"> консолидированног</w:t>
      </w:r>
      <w:r w:rsidR="00FE064C">
        <w:t>о бюджет» за 3</w:t>
      </w:r>
      <w:r w:rsidR="00327AEB" w:rsidRPr="00327AEB">
        <w:t xml:space="preserve"> квартал 2018 года).</w:t>
      </w:r>
    </w:p>
    <w:p w:rsidR="00EB651B" w:rsidRDefault="00EB651B" w:rsidP="004D0B8E">
      <w:pPr>
        <w:pStyle w:val="Default"/>
        <w:jc w:val="center"/>
        <w:rPr>
          <w:b/>
          <w:sz w:val="26"/>
          <w:szCs w:val="26"/>
        </w:rPr>
      </w:pPr>
    </w:p>
    <w:p w:rsidR="004D0B8E" w:rsidRPr="004D0B8E" w:rsidRDefault="004D0B8E" w:rsidP="004D0B8E">
      <w:pPr>
        <w:pStyle w:val="Default"/>
        <w:jc w:val="center"/>
        <w:rPr>
          <w:b/>
          <w:sz w:val="26"/>
          <w:szCs w:val="26"/>
        </w:rPr>
      </w:pPr>
      <w:r w:rsidRPr="004D0B8E">
        <w:rPr>
          <w:b/>
          <w:sz w:val="26"/>
          <w:szCs w:val="26"/>
        </w:rPr>
        <w:t>Раздел 1200 «Средства массовой информации»</w:t>
      </w:r>
    </w:p>
    <w:p w:rsidR="003156D0" w:rsidRPr="00632734" w:rsidRDefault="004D0B8E" w:rsidP="003156D0">
      <w:pPr>
        <w:pStyle w:val="Default"/>
      </w:pPr>
      <w:r w:rsidRPr="00632734">
        <w:t xml:space="preserve">Расходы </w:t>
      </w:r>
      <w:proofErr w:type="gramStart"/>
      <w:r w:rsidRPr="00632734">
        <w:t>бюджета</w:t>
      </w:r>
      <w:proofErr w:type="gramEnd"/>
      <w:r w:rsidRPr="00632734">
        <w:t xml:space="preserve"> ЗАТО Солнечный на средства массовой информации в </w:t>
      </w:r>
      <w:r w:rsidR="00FE064C">
        <w:t>3</w:t>
      </w:r>
      <w:r w:rsidRPr="00632734">
        <w:t xml:space="preserve"> квартале 201</w:t>
      </w:r>
      <w:r w:rsidR="00327AEB">
        <w:t>8</w:t>
      </w:r>
      <w:r w:rsidRPr="00632734">
        <w:t xml:space="preserve"> года составили </w:t>
      </w:r>
      <w:r w:rsidR="00FE064C">
        <w:t>187137,00</w:t>
      </w:r>
      <w:r w:rsidRPr="00632734">
        <w:t xml:space="preserve"> руб. или </w:t>
      </w:r>
      <w:r w:rsidR="00FE064C">
        <w:t>87,85</w:t>
      </w:r>
      <w:r w:rsidRPr="00632734">
        <w:t>% от годовых бюджетных назначений.</w:t>
      </w:r>
    </w:p>
    <w:p w:rsidR="004D0B8E" w:rsidRDefault="004D0B8E" w:rsidP="003156D0">
      <w:pPr>
        <w:pStyle w:val="Default"/>
        <w:rPr>
          <w:sz w:val="26"/>
          <w:szCs w:val="26"/>
        </w:rPr>
      </w:pPr>
    </w:p>
    <w:p w:rsidR="004D0B8E" w:rsidRDefault="004D0B8E" w:rsidP="003156D0">
      <w:pPr>
        <w:pStyle w:val="Default"/>
        <w:rPr>
          <w:b/>
          <w:sz w:val="26"/>
          <w:szCs w:val="26"/>
        </w:rPr>
      </w:pPr>
      <w:r w:rsidRPr="004D0B8E">
        <w:rPr>
          <w:b/>
          <w:sz w:val="26"/>
          <w:szCs w:val="26"/>
        </w:rPr>
        <w:t>4.</w:t>
      </w:r>
      <w:r>
        <w:rPr>
          <w:b/>
          <w:sz w:val="26"/>
          <w:szCs w:val="26"/>
        </w:rPr>
        <w:t xml:space="preserve"> </w:t>
      </w:r>
      <w:r w:rsidRPr="004D0B8E">
        <w:rPr>
          <w:b/>
          <w:sz w:val="26"/>
          <w:szCs w:val="26"/>
        </w:rPr>
        <w:t xml:space="preserve">Дефицит </w:t>
      </w:r>
      <w:proofErr w:type="gramStart"/>
      <w:r w:rsidRPr="004D0B8E">
        <w:rPr>
          <w:b/>
          <w:sz w:val="26"/>
          <w:szCs w:val="26"/>
        </w:rPr>
        <w:t>бюджета</w:t>
      </w:r>
      <w:proofErr w:type="gramEnd"/>
      <w:r w:rsidRPr="004D0B8E">
        <w:rPr>
          <w:b/>
          <w:sz w:val="26"/>
          <w:szCs w:val="26"/>
        </w:rPr>
        <w:t xml:space="preserve"> ЗАТО Солнечный и источники его финансирования</w:t>
      </w:r>
    </w:p>
    <w:p w:rsidR="004D0B8E" w:rsidRPr="00632734" w:rsidRDefault="004D0B8E" w:rsidP="003156D0">
      <w:pPr>
        <w:pStyle w:val="Default"/>
      </w:pPr>
      <w:r w:rsidRPr="00632734">
        <w:t xml:space="preserve">Согласно отчету бюджет </w:t>
      </w:r>
      <w:r w:rsidR="009C6F07">
        <w:t xml:space="preserve">ЗАТО Солнечный за </w:t>
      </w:r>
      <w:r w:rsidR="00FE064C">
        <w:t>3</w:t>
      </w:r>
      <w:r w:rsidR="009C6F07">
        <w:t xml:space="preserve"> квартал 201</w:t>
      </w:r>
      <w:r w:rsidR="00327AEB">
        <w:t>8</w:t>
      </w:r>
      <w:r w:rsidRPr="00632734">
        <w:t xml:space="preserve"> года исполнен с </w:t>
      </w:r>
      <w:r w:rsidR="00FE064C">
        <w:t>де</w:t>
      </w:r>
      <w:r w:rsidRPr="00632734">
        <w:t xml:space="preserve">фицитом в сумме </w:t>
      </w:r>
      <w:r w:rsidR="00FE064C">
        <w:t>141306,34</w:t>
      </w:r>
      <w:r w:rsidRPr="00632734">
        <w:t xml:space="preserve"> руб. Согласно годовым бюджетным назначениям бюджет ЗАТО Солнечный </w:t>
      </w:r>
      <w:r w:rsidR="002401DF">
        <w:t xml:space="preserve">согласно представленной бюджетной отчетности планируется </w:t>
      </w:r>
      <w:r w:rsidR="00BD47CE">
        <w:t xml:space="preserve">с дефицитом </w:t>
      </w:r>
      <w:r w:rsidR="00FE064C">
        <w:t>10859314,20</w:t>
      </w:r>
      <w:r w:rsidR="00BD47CE">
        <w:t xml:space="preserve"> </w:t>
      </w:r>
      <w:proofErr w:type="gramStart"/>
      <w:r w:rsidR="00BD47CE">
        <w:t>руб.</w:t>
      </w:r>
      <w:r w:rsidR="009C6F07">
        <w:t>.</w:t>
      </w:r>
      <w:proofErr w:type="gramEnd"/>
    </w:p>
    <w:p w:rsidR="004D0B8E" w:rsidRDefault="004D0B8E" w:rsidP="003156D0">
      <w:pPr>
        <w:pStyle w:val="Default"/>
      </w:pPr>
      <w:r w:rsidRPr="00632734">
        <w:t>Муниципальный долг по состоянию на 01.</w:t>
      </w:r>
      <w:r w:rsidR="00FE064C">
        <w:t>10</w:t>
      </w:r>
      <w:r w:rsidRPr="00632734">
        <w:t>.201</w:t>
      </w:r>
      <w:r w:rsidR="00327AEB">
        <w:t>8</w:t>
      </w:r>
      <w:r w:rsidRPr="00632734">
        <w:t xml:space="preserve"> г. отсутствует.</w:t>
      </w:r>
    </w:p>
    <w:p w:rsidR="00FE064C" w:rsidRDefault="0071025A" w:rsidP="003156D0">
      <w:pPr>
        <w:pStyle w:val="Default"/>
      </w:pPr>
      <w:r w:rsidRPr="0071025A">
        <w:t xml:space="preserve">В представленном на экспертизу отчете об исполнении бюджета ЗАТО Солнечный Тверской области за 3 квартал 2018 года в форме 0503117 «Отчет об исполнении бюджета на 01 октября 2018 года» в таблице </w:t>
      </w:r>
      <w:r>
        <w:t>2</w:t>
      </w:r>
      <w:r w:rsidRPr="0071025A">
        <w:t xml:space="preserve"> «</w:t>
      </w:r>
      <w:r>
        <w:t>Расходы</w:t>
      </w:r>
      <w:r w:rsidRPr="0071025A">
        <w:t xml:space="preserve"> бюджета» выявлен</w:t>
      </w:r>
      <w:r>
        <w:t>о, что по строке «Результат исполнения бюджета» в графе «Исполнено» указана сумма «- 80392965,17 руб.</w:t>
      </w:r>
      <w:proofErr w:type="gramStart"/>
      <w:r>
        <w:t>»,  следует</w:t>
      </w:r>
      <w:proofErr w:type="gramEnd"/>
      <w:r>
        <w:t xml:space="preserve"> указать «141306,34 руб.». Привести в соответствие.</w:t>
      </w:r>
    </w:p>
    <w:p w:rsidR="00716855" w:rsidRDefault="00716855" w:rsidP="00716855">
      <w:pPr>
        <w:pStyle w:val="Default"/>
      </w:pPr>
      <w:r>
        <w:t>В ф. 0503164 «Сведения об исполнении консолидированного бюджета» за 3 квартал 2018 г. по строке «Источники финансирования дефицита бюджета, всего» в графе «Исполнено» указана сумма «-648693,66 руб.», в ф.</w:t>
      </w:r>
      <w:r w:rsidRPr="00716855">
        <w:t xml:space="preserve"> 0503117 «Отчет об исполнении бюджета на 01 октября 2018 года» в таблице</w:t>
      </w:r>
      <w:r>
        <w:t xml:space="preserve"> 3 «Источники финансирования дефицита бюджета» по строке </w:t>
      </w:r>
      <w:proofErr w:type="gramStart"/>
      <w:r>
        <w:t>500  «</w:t>
      </w:r>
      <w:proofErr w:type="gramEnd"/>
      <w:r>
        <w:t>Источники финансирования дефицита бюджета</w:t>
      </w:r>
      <w:r w:rsidR="0082081F">
        <w:t xml:space="preserve"> - всего</w:t>
      </w:r>
      <w:r>
        <w:t>»</w:t>
      </w:r>
      <w:r w:rsidR="0082081F">
        <w:t xml:space="preserve"> в графе «Исполнено» указана сумма «141306,34 руб.». Привести в соответствие указанные формы.</w:t>
      </w:r>
    </w:p>
    <w:p w:rsidR="0082081F" w:rsidRDefault="0082081F" w:rsidP="00716855">
      <w:pPr>
        <w:pStyle w:val="Default"/>
      </w:pPr>
      <w:r>
        <w:t xml:space="preserve">В ф. 0503125 «Справка по консолидируемым расчетам на 01 октября 2018 г.» по Министерству образования Тверской области по счету бюджетного учета 202399040000151120551660 указана сумма 10669621,00 руб., согласно </w:t>
      </w:r>
      <w:r w:rsidRPr="0082081F">
        <w:t>ф. 0503117 «Отчет об исполнении бюджета на 01 октября 2018 года»</w:t>
      </w:r>
      <w:r>
        <w:t xml:space="preserve"> должна быть указана сумма субвенций в размере 9879621,00 руб. </w:t>
      </w:r>
      <w:r w:rsidR="00AC66A6">
        <w:t xml:space="preserve"> </w:t>
      </w:r>
      <w:r>
        <w:t>Следовательно, сумма итого в ф. 0503125 не соответствует сумме поступивших безвозмездных поступлений в отчетном периоде по ф.0503117. Привести в соответствие указанные формы.</w:t>
      </w:r>
    </w:p>
    <w:p w:rsidR="002401DF" w:rsidRDefault="00991E52" w:rsidP="003156D0">
      <w:pPr>
        <w:pStyle w:val="Default"/>
      </w:pPr>
      <w:r>
        <w:t>В ф.</w:t>
      </w:r>
      <w:r w:rsidRPr="00991E52">
        <w:t xml:space="preserve"> 0503117 «Отчет об исполнении бюджета на 01 октября 2018 года»</w:t>
      </w:r>
      <w:r>
        <w:t xml:space="preserve"> в таблице 2 «Расходы бюджета» в графе 4 «Утвержденные бюджетные назначения» не заполнены значения по строкам показателей с видом расходов 121, 122, 129, 244, 852, 853, 633, 814, 111, 112, 119, 851, 312, 322, 313.</w:t>
      </w:r>
      <w:r w:rsidR="00EB651B">
        <w:t xml:space="preserve"> Необходимо заполнить указанные строки.</w:t>
      </w:r>
    </w:p>
    <w:p w:rsidR="00EB651B" w:rsidRDefault="00EB651B" w:rsidP="003156D0">
      <w:pPr>
        <w:pStyle w:val="Default"/>
        <w:rPr>
          <w:b/>
        </w:rPr>
      </w:pPr>
    </w:p>
    <w:p w:rsidR="002F1A55" w:rsidRPr="00BD47CE" w:rsidRDefault="002401DF" w:rsidP="003156D0">
      <w:pPr>
        <w:pStyle w:val="Default"/>
        <w:rPr>
          <w:b/>
        </w:rPr>
      </w:pPr>
      <w:r>
        <w:rPr>
          <w:b/>
        </w:rPr>
        <w:t>5</w:t>
      </w:r>
      <w:r w:rsidRPr="002401DF">
        <w:rPr>
          <w:b/>
          <w:sz w:val="26"/>
          <w:szCs w:val="26"/>
        </w:rPr>
        <w:t xml:space="preserve">. </w:t>
      </w:r>
      <w:r w:rsidR="002F1A55" w:rsidRPr="002401DF">
        <w:rPr>
          <w:b/>
          <w:sz w:val="26"/>
          <w:szCs w:val="26"/>
        </w:rPr>
        <w:t xml:space="preserve">Замечания по результатам проверки форм </w:t>
      </w:r>
      <w:r w:rsidRPr="002401DF">
        <w:rPr>
          <w:b/>
          <w:sz w:val="26"/>
          <w:szCs w:val="26"/>
        </w:rPr>
        <w:t xml:space="preserve">бюджетной </w:t>
      </w:r>
      <w:r w:rsidR="002F1A55" w:rsidRPr="002401DF">
        <w:rPr>
          <w:b/>
          <w:sz w:val="26"/>
          <w:szCs w:val="26"/>
        </w:rPr>
        <w:t>отчетности</w:t>
      </w:r>
      <w:r w:rsidR="00BD47CE" w:rsidRPr="002401DF">
        <w:rPr>
          <w:b/>
          <w:sz w:val="26"/>
          <w:szCs w:val="26"/>
        </w:rPr>
        <w:t>:</w:t>
      </w:r>
    </w:p>
    <w:p w:rsidR="00EB651B" w:rsidRPr="00EB651B" w:rsidRDefault="00EB651B" w:rsidP="00EB651B">
      <w:pPr>
        <w:pStyle w:val="Default"/>
        <w:rPr>
          <w:sz w:val="26"/>
          <w:szCs w:val="26"/>
        </w:rPr>
      </w:pPr>
      <w:r>
        <w:rPr>
          <w:sz w:val="26"/>
          <w:szCs w:val="26"/>
        </w:rPr>
        <w:t xml:space="preserve">1. </w:t>
      </w:r>
      <w:r w:rsidRPr="00EB651B">
        <w:rPr>
          <w:sz w:val="26"/>
          <w:szCs w:val="26"/>
        </w:rPr>
        <w:t>В форме 0503117 «Отчет об исполнении бюджета на 01 октября 2018 года» в таблице 2 «Расходы бюджета» выявлено, что по строке «Результат исполнения бюджета» в графе «Исполнено» указана сумма «- 80392965,17 руб.</w:t>
      </w:r>
      <w:proofErr w:type="gramStart"/>
      <w:r w:rsidRPr="00EB651B">
        <w:rPr>
          <w:sz w:val="26"/>
          <w:szCs w:val="26"/>
        </w:rPr>
        <w:t>»,  следует</w:t>
      </w:r>
      <w:proofErr w:type="gramEnd"/>
      <w:r w:rsidRPr="00EB651B">
        <w:rPr>
          <w:sz w:val="26"/>
          <w:szCs w:val="26"/>
        </w:rPr>
        <w:t xml:space="preserve"> указать «141306,34 руб.». Привести в соответствие.</w:t>
      </w:r>
    </w:p>
    <w:p w:rsidR="00EB651B" w:rsidRPr="00EB651B" w:rsidRDefault="00EB651B" w:rsidP="00EB651B">
      <w:pPr>
        <w:pStyle w:val="Default"/>
        <w:rPr>
          <w:sz w:val="26"/>
          <w:szCs w:val="26"/>
        </w:rPr>
      </w:pPr>
      <w:r>
        <w:rPr>
          <w:sz w:val="26"/>
          <w:szCs w:val="26"/>
        </w:rPr>
        <w:t xml:space="preserve">2. </w:t>
      </w:r>
      <w:r w:rsidRPr="00EB651B">
        <w:rPr>
          <w:sz w:val="26"/>
          <w:szCs w:val="26"/>
        </w:rPr>
        <w:t xml:space="preserve">В ф. 0503164 «Сведения об исполнении консолидированного бюджета» за 3 квартал 2018 г. по строке «Источники финансирования дефицита бюджета, всего» в графе «Исполнено» указана сумма «-648693,66 руб.», в ф. 0503117 «Отчет об исполнении бюджета на 01 октября 2018 года» в таблице 3 «Источники финансирования дефицита бюджета» по строке </w:t>
      </w:r>
      <w:proofErr w:type="gramStart"/>
      <w:r w:rsidRPr="00EB651B">
        <w:rPr>
          <w:sz w:val="26"/>
          <w:szCs w:val="26"/>
        </w:rPr>
        <w:t>500  «</w:t>
      </w:r>
      <w:proofErr w:type="gramEnd"/>
      <w:r w:rsidRPr="00EB651B">
        <w:rPr>
          <w:sz w:val="26"/>
          <w:szCs w:val="26"/>
        </w:rPr>
        <w:t>Источники финансирования дефицита бюджета - всего» в графе «Исполнено» указана сумма «141306,34 руб.». Привести в соответствие указанные формы.</w:t>
      </w:r>
    </w:p>
    <w:p w:rsidR="00EB651B" w:rsidRPr="00EB651B" w:rsidRDefault="00EB651B" w:rsidP="00EB651B">
      <w:pPr>
        <w:pStyle w:val="Default"/>
        <w:rPr>
          <w:sz w:val="26"/>
          <w:szCs w:val="26"/>
        </w:rPr>
      </w:pPr>
      <w:r>
        <w:rPr>
          <w:sz w:val="26"/>
          <w:szCs w:val="26"/>
        </w:rPr>
        <w:t xml:space="preserve">3. </w:t>
      </w:r>
      <w:r w:rsidRPr="00EB651B">
        <w:rPr>
          <w:sz w:val="26"/>
          <w:szCs w:val="26"/>
        </w:rPr>
        <w:t>В ф. 0503125 «Справка по консолидируемым расчетам на 01 октября 2018 г.» по Министерству образования Тверской области по счету бюджетного учета 202399040000151120551660 указана сумма 10669621,00 руб., согласно ф. 0503117 «Отчет об исполнении бюджета на 01 октября 2018 года» должна быть указана сумма субвенций в размере 9879621,00 руб.  Следовательно, сумма итого в ф. 0503125 не соответствует сумме поступивших безвозмездных поступлений в отчетном периоде по ф.0503117. Привести в соответствие указанные формы.</w:t>
      </w:r>
    </w:p>
    <w:p w:rsidR="00EB651B" w:rsidRDefault="00EB651B" w:rsidP="00EB651B">
      <w:pPr>
        <w:pStyle w:val="Default"/>
        <w:rPr>
          <w:sz w:val="26"/>
          <w:szCs w:val="26"/>
        </w:rPr>
      </w:pPr>
      <w:r>
        <w:rPr>
          <w:sz w:val="26"/>
          <w:szCs w:val="26"/>
        </w:rPr>
        <w:t xml:space="preserve">4. </w:t>
      </w:r>
      <w:r w:rsidRPr="00EB651B">
        <w:rPr>
          <w:sz w:val="26"/>
          <w:szCs w:val="26"/>
        </w:rPr>
        <w:t>В ф. 0503117 «Отчет об исполнении бюджета на 01 октября 2018 года» в таблице 2 «Расходы бюджета» в графе 4 «Утвержденные бюджетные назначения» не заполнены значения по строкам показателей с видом расходов 121, 122, 129, 244, 852, 853, 633, 814, 111, 112, 119, 851, 312, 322, 313. Необходимо заполнить указанные строки.</w:t>
      </w:r>
    </w:p>
    <w:p w:rsidR="0007367A" w:rsidRPr="0007367A" w:rsidRDefault="00EB651B" w:rsidP="0007367A">
      <w:pPr>
        <w:pStyle w:val="Default"/>
        <w:rPr>
          <w:sz w:val="26"/>
          <w:szCs w:val="26"/>
        </w:rPr>
      </w:pPr>
      <w:r>
        <w:rPr>
          <w:sz w:val="26"/>
          <w:szCs w:val="26"/>
        </w:rPr>
        <w:t>5.</w:t>
      </w:r>
      <w:r w:rsidR="0007367A" w:rsidRPr="0007367A">
        <w:t xml:space="preserve"> </w:t>
      </w:r>
      <w:r w:rsidR="0007367A">
        <w:rPr>
          <w:sz w:val="26"/>
          <w:szCs w:val="26"/>
        </w:rPr>
        <w:t>В</w:t>
      </w:r>
      <w:r w:rsidR="0007367A" w:rsidRPr="0007367A">
        <w:rPr>
          <w:sz w:val="26"/>
          <w:szCs w:val="26"/>
        </w:rPr>
        <w:t xml:space="preserve"> форме 0503117 «Отчет об исполнении бюджета на 01 октября 2018 года» в таблице 1 «Доходы бюджета»</w:t>
      </w:r>
      <w:r w:rsidR="0007367A">
        <w:rPr>
          <w:sz w:val="26"/>
          <w:szCs w:val="26"/>
        </w:rPr>
        <w:t xml:space="preserve"> в графе «Неисполненные назначения» неверно указаны суммы по строкам </w:t>
      </w:r>
      <w:r w:rsidR="0007367A" w:rsidRPr="0007367A">
        <w:rPr>
          <w:sz w:val="26"/>
          <w:szCs w:val="26"/>
        </w:rPr>
        <w:t>Налоговые и неналоговые доходы</w:t>
      </w:r>
      <w:r w:rsidR="0007367A">
        <w:rPr>
          <w:sz w:val="26"/>
          <w:szCs w:val="26"/>
        </w:rPr>
        <w:t xml:space="preserve">, </w:t>
      </w:r>
      <w:r w:rsidR="0007367A" w:rsidRPr="0007367A">
        <w:rPr>
          <w:sz w:val="26"/>
          <w:szCs w:val="26"/>
        </w:rPr>
        <w:t>Налоги на прибыль, доходы</w:t>
      </w:r>
      <w:r w:rsidR="0007367A">
        <w:rPr>
          <w:sz w:val="26"/>
          <w:szCs w:val="26"/>
        </w:rPr>
        <w:t xml:space="preserve">, </w:t>
      </w:r>
      <w:r w:rsidR="0007367A" w:rsidRPr="0007367A">
        <w:rPr>
          <w:sz w:val="26"/>
          <w:szCs w:val="26"/>
        </w:rPr>
        <w:t>Налог на доходы физических лиц</w:t>
      </w:r>
      <w:r w:rsidR="0007367A">
        <w:rPr>
          <w:sz w:val="26"/>
          <w:szCs w:val="26"/>
        </w:rPr>
        <w:t xml:space="preserve">, </w:t>
      </w:r>
      <w:r w:rsidR="0007367A" w:rsidRPr="0007367A">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 227, 227.1 и 228 Налогового Кодекса РФ</w:t>
      </w:r>
      <w:r w:rsidR="0007367A">
        <w:rPr>
          <w:sz w:val="26"/>
          <w:szCs w:val="26"/>
        </w:rPr>
        <w:t xml:space="preserve">, </w:t>
      </w:r>
      <w:r w:rsidR="0007367A" w:rsidRPr="0007367A">
        <w:rPr>
          <w:sz w:val="26"/>
          <w:szCs w:val="2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w:t>
      </w:r>
      <w:r w:rsidR="0007367A">
        <w:rPr>
          <w:sz w:val="26"/>
          <w:szCs w:val="26"/>
        </w:rPr>
        <w:t xml:space="preserve">, </w:t>
      </w:r>
      <w:r w:rsidR="0007367A" w:rsidRPr="0007367A">
        <w:rPr>
          <w:sz w:val="26"/>
          <w:szCs w:val="26"/>
        </w:rPr>
        <w:t>Налоги на совокупный доход</w:t>
      </w:r>
      <w:r w:rsidR="0007367A">
        <w:rPr>
          <w:sz w:val="26"/>
          <w:szCs w:val="26"/>
        </w:rPr>
        <w:t xml:space="preserve">, </w:t>
      </w:r>
      <w:r w:rsidR="0007367A" w:rsidRPr="0007367A">
        <w:rPr>
          <w:sz w:val="26"/>
          <w:szCs w:val="26"/>
        </w:rPr>
        <w:t>Единый налог на вмененный доход для отдельных видов деятельности</w:t>
      </w:r>
      <w:r w:rsidR="0007367A">
        <w:rPr>
          <w:sz w:val="26"/>
          <w:szCs w:val="26"/>
        </w:rPr>
        <w:t xml:space="preserve">, </w:t>
      </w:r>
      <w:r w:rsidR="0007367A" w:rsidRPr="0007367A">
        <w:rPr>
          <w:sz w:val="26"/>
          <w:szCs w:val="26"/>
        </w:rPr>
        <w:t>Налог, взимаемый в связи с применением патентной системы налогообложения</w:t>
      </w:r>
      <w:r w:rsidR="0007367A">
        <w:rPr>
          <w:sz w:val="26"/>
          <w:szCs w:val="26"/>
        </w:rPr>
        <w:t xml:space="preserve">, </w:t>
      </w:r>
      <w:r w:rsidR="0007367A" w:rsidRPr="0007367A">
        <w:rPr>
          <w:sz w:val="26"/>
          <w:szCs w:val="26"/>
        </w:rPr>
        <w:t>Налоги на имущество</w:t>
      </w:r>
      <w:r w:rsidR="0007367A">
        <w:rPr>
          <w:sz w:val="26"/>
          <w:szCs w:val="26"/>
        </w:rPr>
        <w:t xml:space="preserve">, </w:t>
      </w:r>
      <w:r w:rsidR="0007367A" w:rsidRPr="0007367A">
        <w:rPr>
          <w:sz w:val="26"/>
          <w:szCs w:val="26"/>
        </w:rPr>
        <w:t>Налог на имущество физических лиц</w:t>
      </w:r>
    </w:p>
    <w:p w:rsidR="00EB651B" w:rsidRDefault="0007367A" w:rsidP="0007367A">
      <w:pPr>
        <w:pStyle w:val="Default"/>
        <w:rPr>
          <w:sz w:val="26"/>
          <w:szCs w:val="26"/>
        </w:rPr>
      </w:pPr>
      <w:r w:rsidRPr="0007367A">
        <w:rPr>
          <w:sz w:val="26"/>
          <w:szCs w:val="26"/>
        </w:rPr>
        <w:t>Налог на имущество физических лиц, взимаемый по ставкам, применяемым к объектам налогообложения, расположенным в границах городских округов</w:t>
      </w:r>
      <w:r>
        <w:rPr>
          <w:sz w:val="26"/>
          <w:szCs w:val="26"/>
        </w:rPr>
        <w:t xml:space="preserve">, </w:t>
      </w:r>
      <w:r w:rsidRPr="0007367A">
        <w:rPr>
          <w:sz w:val="26"/>
          <w:szCs w:val="26"/>
        </w:rPr>
        <w:t>Земельный налог</w:t>
      </w:r>
      <w:r>
        <w:rPr>
          <w:sz w:val="26"/>
          <w:szCs w:val="26"/>
        </w:rPr>
        <w:t xml:space="preserve">, </w:t>
      </w:r>
      <w:r w:rsidRPr="0007367A">
        <w:rPr>
          <w:sz w:val="26"/>
          <w:szCs w:val="26"/>
        </w:rPr>
        <w:t>Штрафы, санкции, возмещение ущерба</w:t>
      </w:r>
      <w:r>
        <w:rPr>
          <w:sz w:val="26"/>
          <w:szCs w:val="26"/>
        </w:rPr>
        <w:t xml:space="preserve">, </w:t>
      </w:r>
      <w:r w:rsidRPr="0007367A">
        <w:rPr>
          <w:sz w:val="26"/>
          <w:szCs w:val="26"/>
        </w:rPr>
        <w:t>Безвозмездные поступления</w:t>
      </w:r>
      <w:r>
        <w:rPr>
          <w:sz w:val="26"/>
          <w:szCs w:val="26"/>
        </w:rPr>
        <w:t xml:space="preserve">, </w:t>
      </w:r>
      <w:r w:rsidRPr="0007367A">
        <w:rPr>
          <w:sz w:val="26"/>
          <w:szCs w:val="26"/>
        </w:rPr>
        <w:t>Безвозмездные поступления от других бюджетов бюджетной системы РФ</w:t>
      </w:r>
      <w:r>
        <w:rPr>
          <w:sz w:val="26"/>
          <w:szCs w:val="26"/>
        </w:rPr>
        <w:t xml:space="preserve">, </w:t>
      </w:r>
      <w:r w:rsidRPr="0007367A">
        <w:rPr>
          <w:sz w:val="26"/>
          <w:szCs w:val="26"/>
        </w:rPr>
        <w:t>Субсидии бюджетам бюджетной системы РФ (межбюджетные субсидии)</w:t>
      </w:r>
      <w:r>
        <w:rPr>
          <w:sz w:val="26"/>
          <w:szCs w:val="26"/>
        </w:rPr>
        <w:t xml:space="preserve">. Общая сумма отклонений </w:t>
      </w:r>
      <w:r w:rsidR="00AD09B0">
        <w:rPr>
          <w:sz w:val="26"/>
          <w:szCs w:val="26"/>
        </w:rPr>
        <w:t>503782,19 руб.</w:t>
      </w:r>
    </w:p>
    <w:p w:rsidR="0014412A" w:rsidRDefault="0014412A" w:rsidP="00EB651B">
      <w:pPr>
        <w:pStyle w:val="Default"/>
        <w:rPr>
          <w:b/>
          <w:sz w:val="26"/>
          <w:szCs w:val="26"/>
        </w:rPr>
      </w:pPr>
    </w:p>
    <w:p w:rsidR="00FA1458" w:rsidRDefault="00FA1458" w:rsidP="00EB651B">
      <w:pPr>
        <w:pStyle w:val="Default"/>
        <w:rPr>
          <w:b/>
          <w:sz w:val="26"/>
          <w:szCs w:val="26"/>
        </w:rPr>
      </w:pPr>
      <w:r w:rsidRPr="00FA1458">
        <w:rPr>
          <w:b/>
          <w:sz w:val="26"/>
          <w:szCs w:val="26"/>
        </w:rPr>
        <w:t>Выводы</w:t>
      </w:r>
      <w:r w:rsidR="002401DF">
        <w:rPr>
          <w:b/>
          <w:sz w:val="26"/>
          <w:szCs w:val="26"/>
        </w:rPr>
        <w:t xml:space="preserve"> по результатам а</w:t>
      </w:r>
      <w:r w:rsidR="00AD09B0">
        <w:rPr>
          <w:b/>
          <w:sz w:val="26"/>
          <w:szCs w:val="26"/>
        </w:rPr>
        <w:t>нализа бюджетной отчетности за 3</w:t>
      </w:r>
      <w:r w:rsidR="002401DF">
        <w:rPr>
          <w:b/>
          <w:sz w:val="26"/>
          <w:szCs w:val="26"/>
        </w:rPr>
        <w:t xml:space="preserve"> квартал 201</w:t>
      </w:r>
      <w:r w:rsidR="004152D6">
        <w:rPr>
          <w:b/>
          <w:sz w:val="26"/>
          <w:szCs w:val="26"/>
        </w:rPr>
        <w:t>8</w:t>
      </w:r>
      <w:r w:rsidR="002401DF">
        <w:rPr>
          <w:b/>
          <w:sz w:val="26"/>
          <w:szCs w:val="26"/>
        </w:rPr>
        <w:t xml:space="preserve"> г.</w:t>
      </w:r>
      <w:r w:rsidRPr="00FA1458">
        <w:rPr>
          <w:b/>
          <w:sz w:val="26"/>
          <w:szCs w:val="26"/>
        </w:rPr>
        <w:t>:</w:t>
      </w:r>
    </w:p>
    <w:p w:rsidR="00AD09B0" w:rsidRDefault="00FA1458" w:rsidP="00AD09B0">
      <w:pPr>
        <w:pStyle w:val="Default"/>
      </w:pPr>
      <w:r w:rsidRPr="00632734">
        <w:t>1</w:t>
      </w:r>
      <w:r w:rsidR="00AD09B0">
        <w:t>.</w:t>
      </w:r>
      <w:r w:rsidR="0050706D" w:rsidRPr="0050706D">
        <w:t xml:space="preserve"> </w:t>
      </w:r>
      <w:r w:rsidR="00AD09B0">
        <w:t xml:space="preserve">В целом доходы бюджета за 3 квартал 2018 года по отношению к утвержденным годовым бюджетным назначениям исполнены на 75,1 % и составляют 80110372,49 руб. </w:t>
      </w:r>
    </w:p>
    <w:p w:rsidR="00AD09B0" w:rsidRDefault="00AD09B0" w:rsidP="00AD09B0">
      <w:pPr>
        <w:pStyle w:val="Default"/>
      </w:pPr>
      <w:r>
        <w:t xml:space="preserve">Налоговых и неналоговых доходов поступило 11773478,62 руб. или 70,4% годовых назначений. </w:t>
      </w:r>
    </w:p>
    <w:p w:rsidR="0050706D" w:rsidRDefault="00AD09B0" w:rsidP="00AD09B0">
      <w:pPr>
        <w:pStyle w:val="Default"/>
      </w:pPr>
      <w:r>
        <w:t>Безвозмездные поступления за 3 квартал 2018 года составили 68336893,87 руб. или 76,0% доходов местного бюджета.</w:t>
      </w:r>
    </w:p>
    <w:p w:rsidR="004152D6" w:rsidRPr="00AD09B0" w:rsidRDefault="00FA1458" w:rsidP="00AD09B0">
      <w:pPr>
        <w:pStyle w:val="Default"/>
        <w:rPr>
          <w:bCs/>
        </w:rPr>
      </w:pPr>
      <w:r w:rsidRPr="00632734">
        <w:rPr>
          <w:bCs/>
        </w:rPr>
        <w:t>2</w:t>
      </w:r>
      <w:r w:rsidR="00AD09B0">
        <w:rPr>
          <w:bCs/>
        </w:rPr>
        <w:t xml:space="preserve">. </w:t>
      </w:r>
      <w:r w:rsidR="002F1A55" w:rsidRPr="002F1A55">
        <w:t xml:space="preserve"> </w:t>
      </w:r>
      <w:r w:rsidR="00AD09B0" w:rsidRPr="00AD09B0">
        <w:rPr>
          <w:bCs/>
        </w:rPr>
        <w:t xml:space="preserve">Исполнение в целом расходов </w:t>
      </w:r>
      <w:proofErr w:type="gramStart"/>
      <w:r w:rsidR="00AD09B0" w:rsidRPr="00AD09B0">
        <w:rPr>
          <w:bCs/>
        </w:rPr>
        <w:t>бюджета</w:t>
      </w:r>
      <w:proofErr w:type="gramEnd"/>
      <w:r w:rsidR="00AD09B0" w:rsidRPr="00AD09B0">
        <w:rPr>
          <w:bCs/>
        </w:rPr>
        <w:t xml:space="preserve"> ЗАТО Солнечный за 9 месяцев 2018 года осуществлено в сумме 80251678,83 руб. или на 68,3 % к годовым бюджетным назначениям.</w:t>
      </w:r>
    </w:p>
    <w:p w:rsidR="00AD09B0" w:rsidRDefault="00AD09B0" w:rsidP="00FA1458">
      <w:pPr>
        <w:pStyle w:val="Default"/>
      </w:pPr>
      <w:r w:rsidRPr="00AD09B0">
        <w:t xml:space="preserve">Наибольший удельный вес за отчетный период 2018 года составили расходы на образование (46,16%), общегосударственные вопросы (16,34 %), </w:t>
      </w:r>
      <w:proofErr w:type="gramStart"/>
      <w:r w:rsidRPr="00AD09B0">
        <w:t>культура  (</w:t>
      </w:r>
      <w:proofErr w:type="gramEnd"/>
      <w:r w:rsidRPr="00AD09B0">
        <w:t xml:space="preserve">7,86%), жилищно-коммунальное хозяйство (8,13%). Исполнение бюджета по указанным направлениям за отчетный период составило в сумме 62992590,26 руб. или 78,49 % всех расходов </w:t>
      </w:r>
      <w:proofErr w:type="gramStart"/>
      <w:r w:rsidRPr="00AD09B0">
        <w:t>бюджета</w:t>
      </w:r>
      <w:proofErr w:type="gramEnd"/>
      <w:r w:rsidRPr="00AD09B0">
        <w:t xml:space="preserve"> ЗАТО Солнечный.</w:t>
      </w:r>
    </w:p>
    <w:p w:rsidR="007810B5" w:rsidRDefault="00FA1458" w:rsidP="00FA1458">
      <w:pPr>
        <w:pStyle w:val="Default"/>
      </w:pPr>
      <w:r w:rsidRPr="00632734">
        <w:t>3.</w:t>
      </w:r>
      <w:r w:rsidR="00AD09B0">
        <w:t>Де</w:t>
      </w:r>
      <w:r w:rsidRPr="00632734">
        <w:t xml:space="preserve">фицит </w:t>
      </w:r>
      <w:r w:rsidR="00D14F9F">
        <w:t>на 01.</w:t>
      </w:r>
      <w:r w:rsidR="00AD09B0">
        <w:t>10</w:t>
      </w:r>
      <w:r w:rsidR="00D14F9F">
        <w:t>.201</w:t>
      </w:r>
      <w:r w:rsidR="004152D6">
        <w:t>8</w:t>
      </w:r>
      <w:r w:rsidR="007C43E7">
        <w:t xml:space="preserve"> </w:t>
      </w:r>
      <w:r w:rsidR="00D14F9F">
        <w:t xml:space="preserve"> </w:t>
      </w:r>
      <w:r w:rsidRPr="00632734">
        <w:t xml:space="preserve">составил </w:t>
      </w:r>
      <w:r w:rsidR="00AD09B0" w:rsidRPr="00AD09B0">
        <w:t xml:space="preserve">141306,34 </w:t>
      </w:r>
      <w:r w:rsidR="004152D6" w:rsidRPr="004152D6">
        <w:t xml:space="preserve"> </w:t>
      </w:r>
      <w:r w:rsidRPr="00632734">
        <w:t>руб</w:t>
      </w:r>
      <w:r w:rsidR="007810B5">
        <w:t>.</w:t>
      </w:r>
    </w:p>
    <w:p w:rsidR="00FA1458" w:rsidRPr="00632734" w:rsidRDefault="00FA1458" w:rsidP="00FA1458">
      <w:pPr>
        <w:pStyle w:val="Default"/>
      </w:pPr>
    </w:p>
    <w:p w:rsidR="00F17D81" w:rsidRDefault="00F17D81" w:rsidP="00FA1458">
      <w:pPr>
        <w:pStyle w:val="Default"/>
        <w:rPr>
          <w:sz w:val="26"/>
          <w:szCs w:val="26"/>
        </w:rPr>
      </w:pPr>
    </w:p>
    <w:p w:rsidR="00F17D81" w:rsidRPr="00632734" w:rsidRDefault="007810B5" w:rsidP="00FA1458">
      <w:pPr>
        <w:pStyle w:val="Default"/>
      </w:pPr>
      <w:r>
        <w:t>П</w:t>
      </w:r>
      <w:r w:rsidR="00F17D81" w:rsidRPr="00632734">
        <w:t>редседател</w:t>
      </w:r>
      <w:r>
        <w:t>ь</w:t>
      </w:r>
      <w:r w:rsidR="00F17D81" w:rsidRPr="00632734">
        <w:t xml:space="preserve"> ревизионной</w:t>
      </w:r>
    </w:p>
    <w:p w:rsidR="00F17D81" w:rsidRPr="00632734" w:rsidRDefault="00F17D81" w:rsidP="00FA1458">
      <w:pPr>
        <w:pStyle w:val="Default"/>
      </w:pPr>
      <w:proofErr w:type="gramStart"/>
      <w:r w:rsidRPr="00632734">
        <w:t>комиссии</w:t>
      </w:r>
      <w:proofErr w:type="gramEnd"/>
      <w:r w:rsidRPr="00632734">
        <w:t xml:space="preserve"> ЗАТО Солнечный                                          </w:t>
      </w:r>
      <w:r w:rsidR="00632734">
        <w:t xml:space="preserve">          </w:t>
      </w:r>
      <w:r w:rsidRPr="00632734">
        <w:t xml:space="preserve">                     Ю.А.</w:t>
      </w:r>
      <w:r w:rsidR="00632734">
        <w:t xml:space="preserve"> </w:t>
      </w:r>
      <w:r w:rsidRPr="00632734">
        <w:t>Боронкина</w:t>
      </w:r>
    </w:p>
    <w:p w:rsidR="00FA1458" w:rsidRPr="00FA1458" w:rsidRDefault="00FA1458" w:rsidP="003156D0">
      <w:pPr>
        <w:pStyle w:val="Default"/>
        <w:rPr>
          <w:sz w:val="26"/>
          <w:szCs w:val="26"/>
        </w:rPr>
      </w:pPr>
    </w:p>
    <w:sectPr w:rsidR="00FA1458" w:rsidRPr="00FA1458" w:rsidSect="00A11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D4147C"/>
    <w:multiLevelType w:val="hybridMultilevel"/>
    <w:tmpl w:val="4666E2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6CBD3A"/>
    <w:multiLevelType w:val="hybridMultilevel"/>
    <w:tmpl w:val="55075C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663C8D4"/>
    <w:multiLevelType w:val="hybridMultilevel"/>
    <w:tmpl w:val="A57153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1CC9D1B"/>
    <w:multiLevelType w:val="hybridMultilevel"/>
    <w:tmpl w:val="FCAA2B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1554C4"/>
    <w:multiLevelType w:val="hybridMultilevel"/>
    <w:tmpl w:val="FB103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E2C95"/>
    <w:multiLevelType w:val="hybridMultilevel"/>
    <w:tmpl w:val="A7DC2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2A7274"/>
    <w:multiLevelType w:val="hybridMultilevel"/>
    <w:tmpl w:val="29062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E19873"/>
    <w:multiLevelType w:val="hybridMultilevel"/>
    <w:tmpl w:val="531C42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8884FDB"/>
    <w:multiLevelType w:val="hybridMultilevel"/>
    <w:tmpl w:val="D58CD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AD3732"/>
    <w:multiLevelType w:val="hybridMultilevel"/>
    <w:tmpl w:val="F3B85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8A230E"/>
    <w:multiLevelType w:val="hybridMultilevel"/>
    <w:tmpl w:val="75BACB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7"/>
  </w:num>
  <w:num w:numId="5">
    <w:abstractNumId w:val="1"/>
  </w:num>
  <w:num w:numId="6">
    <w:abstractNumId w:val="4"/>
  </w:num>
  <w:num w:numId="7">
    <w:abstractNumId w:val="10"/>
  </w:num>
  <w:num w:numId="8">
    <w:abstractNumId w:val="5"/>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1076"/>
    <w:rsid w:val="00002002"/>
    <w:rsid w:val="0000285E"/>
    <w:rsid w:val="000030D9"/>
    <w:rsid w:val="000036B3"/>
    <w:rsid w:val="00003EA3"/>
    <w:rsid w:val="000055AC"/>
    <w:rsid w:val="00005718"/>
    <w:rsid w:val="000068D7"/>
    <w:rsid w:val="00010EA3"/>
    <w:rsid w:val="0001357F"/>
    <w:rsid w:val="00014956"/>
    <w:rsid w:val="00016453"/>
    <w:rsid w:val="00016AC2"/>
    <w:rsid w:val="000170A4"/>
    <w:rsid w:val="000201D6"/>
    <w:rsid w:val="000206E5"/>
    <w:rsid w:val="0002088F"/>
    <w:rsid w:val="00020BE7"/>
    <w:rsid w:val="000229C8"/>
    <w:rsid w:val="00023501"/>
    <w:rsid w:val="000235B6"/>
    <w:rsid w:val="00024B57"/>
    <w:rsid w:val="00026494"/>
    <w:rsid w:val="000312C4"/>
    <w:rsid w:val="00031453"/>
    <w:rsid w:val="0003158B"/>
    <w:rsid w:val="00035B8B"/>
    <w:rsid w:val="00036166"/>
    <w:rsid w:val="000364EF"/>
    <w:rsid w:val="000365E4"/>
    <w:rsid w:val="000366D9"/>
    <w:rsid w:val="00036D9C"/>
    <w:rsid w:val="00037AB6"/>
    <w:rsid w:val="00040217"/>
    <w:rsid w:val="0004453F"/>
    <w:rsid w:val="000449BA"/>
    <w:rsid w:val="000463A9"/>
    <w:rsid w:val="00046517"/>
    <w:rsid w:val="00047238"/>
    <w:rsid w:val="00050067"/>
    <w:rsid w:val="0005095F"/>
    <w:rsid w:val="00051941"/>
    <w:rsid w:val="00051E2E"/>
    <w:rsid w:val="00052B45"/>
    <w:rsid w:val="0005326E"/>
    <w:rsid w:val="000540FA"/>
    <w:rsid w:val="0005531B"/>
    <w:rsid w:val="00056A12"/>
    <w:rsid w:val="00056C10"/>
    <w:rsid w:val="00056C30"/>
    <w:rsid w:val="000574A8"/>
    <w:rsid w:val="00057B07"/>
    <w:rsid w:val="000603BF"/>
    <w:rsid w:val="000631F1"/>
    <w:rsid w:val="00063A5C"/>
    <w:rsid w:val="00064CD9"/>
    <w:rsid w:val="000659E1"/>
    <w:rsid w:val="00065F81"/>
    <w:rsid w:val="00067E1D"/>
    <w:rsid w:val="00070287"/>
    <w:rsid w:val="00070D4E"/>
    <w:rsid w:val="0007367A"/>
    <w:rsid w:val="00074480"/>
    <w:rsid w:val="00074F57"/>
    <w:rsid w:val="000752AB"/>
    <w:rsid w:val="00076880"/>
    <w:rsid w:val="0007698F"/>
    <w:rsid w:val="00083F0A"/>
    <w:rsid w:val="000846C0"/>
    <w:rsid w:val="00085693"/>
    <w:rsid w:val="000861AD"/>
    <w:rsid w:val="000875EC"/>
    <w:rsid w:val="00090C65"/>
    <w:rsid w:val="0009140E"/>
    <w:rsid w:val="00092898"/>
    <w:rsid w:val="000975EF"/>
    <w:rsid w:val="000A048C"/>
    <w:rsid w:val="000A0B0A"/>
    <w:rsid w:val="000A15C3"/>
    <w:rsid w:val="000A3986"/>
    <w:rsid w:val="000A49A0"/>
    <w:rsid w:val="000A585C"/>
    <w:rsid w:val="000A7916"/>
    <w:rsid w:val="000B051C"/>
    <w:rsid w:val="000B261C"/>
    <w:rsid w:val="000B2877"/>
    <w:rsid w:val="000B360A"/>
    <w:rsid w:val="000B3B5A"/>
    <w:rsid w:val="000B3F27"/>
    <w:rsid w:val="000B4A16"/>
    <w:rsid w:val="000B4EE5"/>
    <w:rsid w:val="000B791B"/>
    <w:rsid w:val="000C10B5"/>
    <w:rsid w:val="000C12F2"/>
    <w:rsid w:val="000C1C6D"/>
    <w:rsid w:val="000C5EF8"/>
    <w:rsid w:val="000C6E4A"/>
    <w:rsid w:val="000D1454"/>
    <w:rsid w:val="000D3828"/>
    <w:rsid w:val="000D3EF1"/>
    <w:rsid w:val="000D4389"/>
    <w:rsid w:val="000D4924"/>
    <w:rsid w:val="000D53A9"/>
    <w:rsid w:val="000D6B73"/>
    <w:rsid w:val="000D7AC1"/>
    <w:rsid w:val="000E057B"/>
    <w:rsid w:val="000E062F"/>
    <w:rsid w:val="000E197C"/>
    <w:rsid w:val="000E1FAD"/>
    <w:rsid w:val="000E20A0"/>
    <w:rsid w:val="000E20CE"/>
    <w:rsid w:val="000E5286"/>
    <w:rsid w:val="000E66BC"/>
    <w:rsid w:val="000F0134"/>
    <w:rsid w:val="000F08EC"/>
    <w:rsid w:val="000F0B49"/>
    <w:rsid w:val="000F0B82"/>
    <w:rsid w:val="000F1C18"/>
    <w:rsid w:val="000F1C1C"/>
    <w:rsid w:val="000F2DB1"/>
    <w:rsid w:val="000F2EE8"/>
    <w:rsid w:val="000F442A"/>
    <w:rsid w:val="000F5386"/>
    <w:rsid w:val="000F5632"/>
    <w:rsid w:val="000F74A6"/>
    <w:rsid w:val="00103DB4"/>
    <w:rsid w:val="00104A8B"/>
    <w:rsid w:val="00104E01"/>
    <w:rsid w:val="00105A3E"/>
    <w:rsid w:val="00106579"/>
    <w:rsid w:val="00111326"/>
    <w:rsid w:val="001128F1"/>
    <w:rsid w:val="00115E13"/>
    <w:rsid w:val="0011638E"/>
    <w:rsid w:val="00116532"/>
    <w:rsid w:val="0012000B"/>
    <w:rsid w:val="00120257"/>
    <w:rsid w:val="0012070D"/>
    <w:rsid w:val="00120E2D"/>
    <w:rsid w:val="001217B7"/>
    <w:rsid w:val="00122D3C"/>
    <w:rsid w:val="001238E5"/>
    <w:rsid w:val="00124AA8"/>
    <w:rsid w:val="00125181"/>
    <w:rsid w:val="00127127"/>
    <w:rsid w:val="001314B0"/>
    <w:rsid w:val="00132491"/>
    <w:rsid w:val="0013292D"/>
    <w:rsid w:val="00135405"/>
    <w:rsid w:val="00135CB0"/>
    <w:rsid w:val="0013732E"/>
    <w:rsid w:val="00137EB2"/>
    <w:rsid w:val="0014412A"/>
    <w:rsid w:val="00145752"/>
    <w:rsid w:val="00145C79"/>
    <w:rsid w:val="001466D5"/>
    <w:rsid w:val="00150264"/>
    <w:rsid w:val="00150445"/>
    <w:rsid w:val="001561E6"/>
    <w:rsid w:val="001570DB"/>
    <w:rsid w:val="00157FD6"/>
    <w:rsid w:val="00162E71"/>
    <w:rsid w:val="00163517"/>
    <w:rsid w:val="00164623"/>
    <w:rsid w:val="001650BB"/>
    <w:rsid w:val="00167392"/>
    <w:rsid w:val="001704E9"/>
    <w:rsid w:val="00170C4E"/>
    <w:rsid w:val="00170CB8"/>
    <w:rsid w:val="001714B6"/>
    <w:rsid w:val="00171D4B"/>
    <w:rsid w:val="00172210"/>
    <w:rsid w:val="00174761"/>
    <w:rsid w:val="00174B89"/>
    <w:rsid w:val="00174CC1"/>
    <w:rsid w:val="00174FF2"/>
    <w:rsid w:val="001772B8"/>
    <w:rsid w:val="00181CBC"/>
    <w:rsid w:val="0018352C"/>
    <w:rsid w:val="001854B9"/>
    <w:rsid w:val="0018581C"/>
    <w:rsid w:val="00185F8E"/>
    <w:rsid w:val="00190364"/>
    <w:rsid w:val="00191D0B"/>
    <w:rsid w:val="001920D7"/>
    <w:rsid w:val="00192255"/>
    <w:rsid w:val="001932B1"/>
    <w:rsid w:val="00193B31"/>
    <w:rsid w:val="00193C06"/>
    <w:rsid w:val="001945B1"/>
    <w:rsid w:val="00195424"/>
    <w:rsid w:val="0019578B"/>
    <w:rsid w:val="00196F9A"/>
    <w:rsid w:val="00197B2B"/>
    <w:rsid w:val="00197FB5"/>
    <w:rsid w:val="001A00DF"/>
    <w:rsid w:val="001A164C"/>
    <w:rsid w:val="001A1F46"/>
    <w:rsid w:val="001A2875"/>
    <w:rsid w:val="001A419B"/>
    <w:rsid w:val="001A528B"/>
    <w:rsid w:val="001A63B2"/>
    <w:rsid w:val="001A67E3"/>
    <w:rsid w:val="001A6DE3"/>
    <w:rsid w:val="001A751C"/>
    <w:rsid w:val="001B0CEC"/>
    <w:rsid w:val="001B1037"/>
    <w:rsid w:val="001B1600"/>
    <w:rsid w:val="001B2977"/>
    <w:rsid w:val="001B4D58"/>
    <w:rsid w:val="001B6273"/>
    <w:rsid w:val="001B6790"/>
    <w:rsid w:val="001B6EC3"/>
    <w:rsid w:val="001B7579"/>
    <w:rsid w:val="001C0260"/>
    <w:rsid w:val="001C244C"/>
    <w:rsid w:val="001C2C74"/>
    <w:rsid w:val="001C37D8"/>
    <w:rsid w:val="001C41E4"/>
    <w:rsid w:val="001C4C0E"/>
    <w:rsid w:val="001C5719"/>
    <w:rsid w:val="001C61E4"/>
    <w:rsid w:val="001C67AD"/>
    <w:rsid w:val="001D005C"/>
    <w:rsid w:val="001D186C"/>
    <w:rsid w:val="001D2A28"/>
    <w:rsid w:val="001D2B68"/>
    <w:rsid w:val="001D3A4C"/>
    <w:rsid w:val="001D45CE"/>
    <w:rsid w:val="001E01C7"/>
    <w:rsid w:val="001E15F0"/>
    <w:rsid w:val="001E3DF1"/>
    <w:rsid w:val="001E4C1A"/>
    <w:rsid w:val="001E4EBB"/>
    <w:rsid w:val="001E5145"/>
    <w:rsid w:val="001E580B"/>
    <w:rsid w:val="001E5CB4"/>
    <w:rsid w:val="001E63A4"/>
    <w:rsid w:val="001E6F4B"/>
    <w:rsid w:val="001E7B0C"/>
    <w:rsid w:val="001E7DC0"/>
    <w:rsid w:val="001F0C24"/>
    <w:rsid w:val="001F0D41"/>
    <w:rsid w:val="001F2074"/>
    <w:rsid w:val="001F3C79"/>
    <w:rsid w:val="001F7548"/>
    <w:rsid w:val="001F7B2B"/>
    <w:rsid w:val="00200401"/>
    <w:rsid w:val="00200EC5"/>
    <w:rsid w:val="00201BDD"/>
    <w:rsid w:val="0020266A"/>
    <w:rsid w:val="00202927"/>
    <w:rsid w:val="00202A5A"/>
    <w:rsid w:val="00202C2B"/>
    <w:rsid w:val="00203810"/>
    <w:rsid w:val="002047F5"/>
    <w:rsid w:val="00204B31"/>
    <w:rsid w:val="0020558C"/>
    <w:rsid w:val="0020647F"/>
    <w:rsid w:val="00206CAC"/>
    <w:rsid w:val="002079D6"/>
    <w:rsid w:val="00207F97"/>
    <w:rsid w:val="002107B8"/>
    <w:rsid w:val="00210DEC"/>
    <w:rsid w:val="00216E7A"/>
    <w:rsid w:val="00216EE2"/>
    <w:rsid w:val="0021754E"/>
    <w:rsid w:val="0022016E"/>
    <w:rsid w:val="002215BC"/>
    <w:rsid w:val="00222E20"/>
    <w:rsid w:val="0022469E"/>
    <w:rsid w:val="00224EA5"/>
    <w:rsid w:val="002275BF"/>
    <w:rsid w:val="00227D26"/>
    <w:rsid w:val="002311E9"/>
    <w:rsid w:val="002313CF"/>
    <w:rsid w:val="00232D9B"/>
    <w:rsid w:val="00234CEE"/>
    <w:rsid w:val="00237042"/>
    <w:rsid w:val="00237B30"/>
    <w:rsid w:val="002401DF"/>
    <w:rsid w:val="00240829"/>
    <w:rsid w:val="0024125E"/>
    <w:rsid w:val="00242941"/>
    <w:rsid w:val="00243B0D"/>
    <w:rsid w:val="002440F1"/>
    <w:rsid w:val="00244504"/>
    <w:rsid w:val="00245CE9"/>
    <w:rsid w:val="00247D20"/>
    <w:rsid w:val="002502C5"/>
    <w:rsid w:val="00250576"/>
    <w:rsid w:val="0025152C"/>
    <w:rsid w:val="00251D4E"/>
    <w:rsid w:val="00253168"/>
    <w:rsid w:val="00254110"/>
    <w:rsid w:val="00260486"/>
    <w:rsid w:val="00261578"/>
    <w:rsid w:val="002642C7"/>
    <w:rsid w:val="0026439A"/>
    <w:rsid w:val="00264624"/>
    <w:rsid w:val="002649C5"/>
    <w:rsid w:val="002651D7"/>
    <w:rsid w:val="00266B17"/>
    <w:rsid w:val="00267B70"/>
    <w:rsid w:val="00270854"/>
    <w:rsid w:val="00270F70"/>
    <w:rsid w:val="002733B7"/>
    <w:rsid w:val="00273E5C"/>
    <w:rsid w:val="002743BD"/>
    <w:rsid w:val="00275474"/>
    <w:rsid w:val="00275709"/>
    <w:rsid w:val="00275967"/>
    <w:rsid w:val="00277964"/>
    <w:rsid w:val="00277ACF"/>
    <w:rsid w:val="00280881"/>
    <w:rsid w:val="00280F17"/>
    <w:rsid w:val="0028137D"/>
    <w:rsid w:val="002818A9"/>
    <w:rsid w:val="002826EA"/>
    <w:rsid w:val="00283233"/>
    <w:rsid w:val="00283719"/>
    <w:rsid w:val="00285B22"/>
    <w:rsid w:val="002876C8"/>
    <w:rsid w:val="00287C30"/>
    <w:rsid w:val="00290273"/>
    <w:rsid w:val="00290890"/>
    <w:rsid w:val="00290B92"/>
    <w:rsid w:val="002926FF"/>
    <w:rsid w:val="00293648"/>
    <w:rsid w:val="00294139"/>
    <w:rsid w:val="0029785E"/>
    <w:rsid w:val="00297BE7"/>
    <w:rsid w:val="00297C55"/>
    <w:rsid w:val="002A19D7"/>
    <w:rsid w:val="002A1C2D"/>
    <w:rsid w:val="002A3324"/>
    <w:rsid w:val="002A3BD9"/>
    <w:rsid w:val="002A3E71"/>
    <w:rsid w:val="002A4A1C"/>
    <w:rsid w:val="002A5376"/>
    <w:rsid w:val="002A644C"/>
    <w:rsid w:val="002A645F"/>
    <w:rsid w:val="002A64C9"/>
    <w:rsid w:val="002A77EF"/>
    <w:rsid w:val="002A7922"/>
    <w:rsid w:val="002B0AA8"/>
    <w:rsid w:val="002B1628"/>
    <w:rsid w:val="002B1A8C"/>
    <w:rsid w:val="002B38A8"/>
    <w:rsid w:val="002B6013"/>
    <w:rsid w:val="002B6326"/>
    <w:rsid w:val="002B6395"/>
    <w:rsid w:val="002B64AD"/>
    <w:rsid w:val="002B78A9"/>
    <w:rsid w:val="002B79C3"/>
    <w:rsid w:val="002C2B14"/>
    <w:rsid w:val="002C2EC9"/>
    <w:rsid w:val="002C30E5"/>
    <w:rsid w:val="002C3E0A"/>
    <w:rsid w:val="002C44C8"/>
    <w:rsid w:val="002C4CB7"/>
    <w:rsid w:val="002C4EC9"/>
    <w:rsid w:val="002C680B"/>
    <w:rsid w:val="002C7290"/>
    <w:rsid w:val="002C7370"/>
    <w:rsid w:val="002C7A29"/>
    <w:rsid w:val="002C7C8E"/>
    <w:rsid w:val="002D0107"/>
    <w:rsid w:val="002D0D66"/>
    <w:rsid w:val="002D0FFA"/>
    <w:rsid w:val="002D1E9A"/>
    <w:rsid w:val="002D49BF"/>
    <w:rsid w:val="002D4BFE"/>
    <w:rsid w:val="002D584D"/>
    <w:rsid w:val="002D73DB"/>
    <w:rsid w:val="002D74AB"/>
    <w:rsid w:val="002D7D17"/>
    <w:rsid w:val="002E16B4"/>
    <w:rsid w:val="002E16EF"/>
    <w:rsid w:val="002E1B1C"/>
    <w:rsid w:val="002E233C"/>
    <w:rsid w:val="002E2B03"/>
    <w:rsid w:val="002E2E9A"/>
    <w:rsid w:val="002E4C31"/>
    <w:rsid w:val="002E4D1A"/>
    <w:rsid w:val="002E70F8"/>
    <w:rsid w:val="002E7D9A"/>
    <w:rsid w:val="002F0804"/>
    <w:rsid w:val="002F09B3"/>
    <w:rsid w:val="002F0F29"/>
    <w:rsid w:val="002F1A55"/>
    <w:rsid w:val="002F1B04"/>
    <w:rsid w:val="002F2411"/>
    <w:rsid w:val="002F494F"/>
    <w:rsid w:val="002F4956"/>
    <w:rsid w:val="002F4BD0"/>
    <w:rsid w:val="002F512A"/>
    <w:rsid w:val="002F6492"/>
    <w:rsid w:val="002F6B1C"/>
    <w:rsid w:val="002F72FD"/>
    <w:rsid w:val="00301281"/>
    <w:rsid w:val="003022A8"/>
    <w:rsid w:val="003059AB"/>
    <w:rsid w:val="00306189"/>
    <w:rsid w:val="003066AD"/>
    <w:rsid w:val="00307209"/>
    <w:rsid w:val="003076AB"/>
    <w:rsid w:val="0031252C"/>
    <w:rsid w:val="00313F09"/>
    <w:rsid w:val="00314677"/>
    <w:rsid w:val="00314922"/>
    <w:rsid w:val="003156D0"/>
    <w:rsid w:val="00316E1F"/>
    <w:rsid w:val="003173C8"/>
    <w:rsid w:val="00317A62"/>
    <w:rsid w:val="00320493"/>
    <w:rsid w:val="003210E0"/>
    <w:rsid w:val="00323935"/>
    <w:rsid w:val="00324BA2"/>
    <w:rsid w:val="0032506B"/>
    <w:rsid w:val="00326726"/>
    <w:rsid w:val="003277C0"/>
    <w:rsid w:val="00327AEB"/>
    <w:rsid w:val="00331C10"/>
    <w:rsid w:val="00331D7E"/>
    <w:rsid w:val="00336977"/>
    <w:rsid w:val="00336BCA"/>
    <w:rsid w:val="00337063"/>
    <w:rsid w:val="00340A98"/>
    <w:rsid w:val="00341ACE"/>
    <w:rsid w:val="00341E29"/>
    <w:rsid w:val="00341ECB"/>
    <w:rsid w:val="00342652"/>
    <w:rsid w:val="00342F95"/>
    <w:rsid w:val="00343AEB"/>
    <w:rsid w:val="00343F9E"/>
    <w:rsid w:val="00344314"/>
    <w:rsid w:val="00345DF9"/>
    <w:rsid w:val="00345E65"/>
    <w:rsid w:val="0035054D"/>
    <w:rsid w:val="003505E4"/>
    <w:rsid w:val="0035231A"/>
    <w:rsid w:val="00353A19"/>
    <w:rsid w:val="0035463B"/>
    <w:rsid w:val="00355C48"/>
    <w:rsid w:val="00356D39"/>
    <w:rsid w:val="0036082B"/>
    <w:rsid w:val="00360E81"/>
    <w:rsid w:val="003614BF"/>
    <w:rsid w:val="00361B66"/>
    <w:rsid w:val="0036220B"/>
    <w:rsid w:val="003637AA"/>
    <w:rsid w:val="00363BA6"/>
    <w:rsid w:val="0036469D"/>
    <w:rsid w:val="00365955"/>
    <w:rsid w:val="00366046"/>
    <w:rsid w:val="00366C9C"/>
    <w:rsid w:val="00366F5E"/>
    <w:rsid w:val="00367D55"/>
    <w:rsid w:val="00370800"/>
    <w:rsid w:val="003709E2"/>
    <w:rsid w:val="00370CB6"/>
    <w:rsid w:val="00371845"/>
    <w:rsid w:val="003719CF"/>
    <w:rsid w:val="00372BA0"/>
    <w:rsid w:val="00372DAD"/>
    <w:rsid w:val="00374053"/>
    <w:rsid w:val="00374E71"/>
    <w:rsid w:val="00376C92"/>
    <w:rsid w:val="0038148C"/>
    <w:rsid w:val="00381E32"/>
    <w:rsid w:val="0038326B"/>
    <w:rsid w:val="00383275"/>
    <w:rsid w:val="00384506"/>
    <w:rsid w:val="00385AB5"/>
    <w:rsid w:val="003911B3"/>
    <w:rsid w:val="00391619"/>
    <w:rsid w:val="003928F4"/>
    <w:rsid w:val="0039560E"/>
    <w:rsid w:val="00397754"/>
    <w:rsid w:val="00397EE2"/>
    <w:rsid w:val="003A0015"/>
    <w:rsid w:val="003A2759"/>
    <w:rsid w:val="003A2B07"/>
    <w:rsid w:val="003A3BC5"/>
    <w:rsid w:val="003A3FBE"/>
    <w:rsid w:val="003A42BA"/>
    <w:rsid w:val="003A51E6"/>
    <w:rsid w:val="003A5BCF"/>
    <w:rsid w:val="003A718B"/>
    <w:rsid w:val="003A7435"/>
    <w:rsid w:val="003B02A5"/>
    <w:rsid w:val="003B0C13"/>
    <w:rsid w:val="003B1526"/>
    <w:rsid w:val="003B1DD9"/>
    <w:rsid w:val="003B2656"/>
    <w:rsid w:val="003B2724"/>
    <w:rsid w:val="003B3A68"/>
    <w:rsid w:val="003B50D2"/>
    <w:rsid w:val="003B67D8"/>
    <w:rsid w:val="003B76A5"/>
    <w:rsid w:val="003C07D2"/>
    <w:rsid w:val="003C2035"/>
    <w:rsid w:val="003C2E3B"/>
    <w:rsid w:val="003C3A74"/>
    <w:rsid w:val="003C443E"/>
    <w:rsid w:val="003C450D"/>
    <w:rsid w:val="003C587F"/>
    <w:rsid w:val="003C6480"/>
    <w:rsid w:val="003C6615"/>
    <w:rsid w:val="003D0AEE"/>
    <w:rsid w:val="003D13FD"/>
    <w:rsid w:val="003D16BD"/>
    <w:rsid w:val="003D31D7"/>
    <w:rsid w:val="003D3520"/>
    <w:rsid w:val="003D3C5B"/>
    <w:rsid w:val="003D4062"/>
    <w:rsid w:val="003D4919"/>
    <w:rsid w:val="003D50ED"/>
    <w:rsid w:val="003D62BD"/>
    <w:rsid w:val="003E1487"/>
    <w:rsid w:val="003E22DF"/>
    <w:rsid w:val="003E53F0"/>
    <w:rsid w:val="003E699F"/>
    <w:rsid w:val="003F00CF"/>
    <w:rsid w:val="003F35CB"/>
    <w:rsid w:val="003F4F95"/>
    <w:rsid w:val="003F51A3"/>
    <w:rsid w:val="003F7E2C"/>
    <w:rsid w:val="00401969"/>
    <w:rsid w:val="00402315"/>
    <w:rsid w:val="00402F67"/>
    <w:rsid w:val="00406CDC"/>
    <w:rsid w:val="00407739"/>
    <w:rsid w:val="0041105B"/>
    <w:rsid w:val="0041265C"/>
    <w:rsid w:val="004126FA"/>
    <w:rsid w:val="00413A6C"/>
    <w:rsid w:val="00413C1B"/>
    <w:rsid w:val="004152D6"/>
    <w:rsid w:val="0041581A"/>
    <w:rsid w:val="00415AE7"/>
    <w:rsid w:val="00416F0F"/>
    <w:rsid w:val="00416FD8"/>
    <w:rsid w:val="004174AD"/>
    <w:rsid w:val="00420840"/>
    <w:rsid w:val="00421663"/>
    <w:rsid w:val="00422269"/>
    <w:rsid w:val="00422A0D"/>
    <w:rsid w:val="00422CD8"/>
    <w:rsid w:val="00425E2B"/>
    <w:rsid w:val="00427BFB"/>
    <w:rsid w:val="00431705"/>
    <w:rsid w:val="00432953"/>
    <w:rsid w:val="00432ABF"/>
    <w:rsid w:val="00435A3E"/>
    <w:rsid w:val="004405BB"/>
    <w:rsid w:val="004424F5"/>
    <w:rsid w:val="004434B4"/>
    <w:rsid w:val="00443EA3"/>
    <w:rsid w:val="004442B1"/>
    <w:rsid w:val="004464E5"/>
    <w:rsid w:val="0044656F"/>
    <w:rsid w:val="00446618"/>
    <w:rsid w:val="00446673"/>
    <w:rsid w:val="00446965"/>
    <w:rsid w:val="00450E44"/>
    <w:rsid w:val="00451076"/>
    <w:rsid w:val="004510B3"/>
    <w:rsid w:val="004511E0"/>
    <w:rsid w:val="004518E7"/>
    <w:rsid w:val="00451D6F"/>
    <w:rsid w:val="004546B4"/>
    <w:rsid w:val="0045505E"/>
    <w:rsid w:val="00461300"/>
    <w:rsid w:val="00461D3B"/>
    <w:rsid w:val="00463605"/>
    <w:rsid w:val="00463864"/>
    <w:rsid w:val="004638F2"/>
    <w:rsid w:val="004651A4"/>
    <w:rsid w:val="0046536D"/>
    <w:rsid w:val="004655C2"/>
    <w:rsid w:val="00466E1E"/>
    <w:rsid w:val="00471844"/>
    <w:rsid w:val="00471E90"/>
    <w:rsid w:val="00472735"/>
    <w:rsid w:val="00473195"/>
    <w:rsid w:val="0047352F"/>
    <w:rsid w:val="00474B6B"/>
    <w:rsid w:val="004753C9"/>
    <w:rsid w:val="00481DD1"/>
    <w:rsid w:val="0048351D"/>
    <w:rsid w:val="00483AED"/>
    <w:rsid w:val="004861C4"/>
    <w:rsid w:val="0048732C"/>
    <w:rsid w:val="0048757E"/>
    <w:rsid w:val="004911B2"/>
    <w:rsid w:val="00492192"/>
    <w:rsid w:val="00492742"/>
    <w:rsid w:val="00493C99"/>
    <w:rsid w:val="004942D9"/>
    <w:rsid w:val="00495C14"/>
    <w:rsid w:val="004A0107"/>
    <w:rsid w:val="004A0E0D"/>
    <w:rsid w:val="004A30E8"/>
    <w:rsid w:val="004A4939"/>
    <w:rsid w:val="004A5E28"/>
    <w:rsid w:val="004B0350"/>
    <w:rsid w:val="004B253C"/>
    <w:rsid w:val="004B3F98"/>
    <w:rsid w:val="004B4C7F"/>
    <w:rsid w:val="004B6577"/>
    <w:rsid w:val="004B7263"/>
    <w:rsid w:val="004C10A4"/>
    <w:rsid w:val="004C1671"/>
    <w:rsid w:val="004C5EC9"/>
    <w:rsid w:val="004C5FC3"/>
    <w:rsid w:val="004D0295"/>
    <w:rsid w:val="004D0365"/>
    <w:rsid w:val="004D0B8E"/>
    <w:rsid w:val="004D142A"/>
    <w:rsid w:val="004D1BA7"/>
    <w:rsid w:val="004D3CC9"/>
    <w:rsid w:val="004D4D16"/>
    <w:rsid w:val="004D4D1A"/>
    <w:rsid w:val="004D59C6"/>
    <w:rsid w:val="004D5B32"/>
    <w:rsid w:val="004D6A57"/>
    <w:rsid w:val="004D6B26"/>
    <w:rsid w:val="004D719F"/>
    <w:rsid w:val="004E0249"/>
    <w:rsid w:val="004E04BD"/>
    <w:rsid w:val="004E0713"/>
    <w:rsid w:val="004E07E3"/>
    <w:rsid w:val="004E0A52"/>
    <w:rsid w:val="004E2899"/>
    <w:rsid w:val="004E463E"/>
    <w:rsid w:val="004E4A1E"/>
    <w:rsid w:val="004E6DA0"/>
    <w:rsid w:val="004F0126"/>
    <w:rsid w:val="004F0C0A"/>
    <w:rsid w:val="004F1F68"/>
    <w:rsid w:val="004F2A2C"/>
    <w:rsid w:val="004F613F"/>
    <w:rsid w:val="004F6D16"/>
    <w:rsid w:val="004F7357"/>
    <w:rsid w:val="004F7FF3"/>
    <w:rsid w:val="0050067E"/>
    <w:rsid w:val="005008B8"/>
    <w:rsid w:val="00500D3F"/>
    <w:rsid w:val="005024C0"/>
    <w:rsid w:val="00502984"/>
    <w:rsid w:val="00502C52"/>
    <w:rsid w:val="00503B01"/>
    <w:rsid w:val="005053A6"/>
    <w:rsid w:val="005057B0"/>
    <w:rsid w:val="00506757"/>
    <w:rsid w:val="0050706D"/>
    <w:rsid w:val="0051087D"/>
    <w:rsid w:val="00510F76"/>
    <w:rsid w:val="00511394"/>
    <w:rsid w:val="00511552"/>
    <w:rsid w:val="00511C2C"/>
    <w:rsid w:val="0051244C"/>
    <w:rsid w:val="00513284"/>
    <w:rsid w:val="00514158"/>
    <w:rsid w:val="00514870"/>
    <w:rsid w:val="00515643"/>
    <w:rsid w:val="0051632F"/>
    <w:rsid w:val="00516A8D"/>
    <w:rsid w:val="005174D8"/>
    <w:rsid w:val="00517596"/>
    <w:rsid w:val="00517C6A"/>
    <w:rsid w:val="00517FA2"/>
    <w:rsid w:val="00521080"/>
    <w:rsid w:val="0052120E"/>
    <w:rsid w:val="00522A07"/>
    <w:rsid w:val="00522A31"/>
    <w:rsid w:val="00522B9F"/>
    <w:rsid w:val="00522CE2"/>
    <w:rsid w:val="00524E3C"/>
    <w:rsid w:val="00525510"/>
    <w:rsid w:val="00525E88"/>
    <w:rsid w:val="00526D8E"/>
    <w:rsid w:val="00530371"/>
    <w:rsid w:val="00530E0A"/>
    <w:rsid w:val="00531AD5"/>
    <w:rsid w:val="00532FAD"/>
    <w:rsid w:val="00534AC5"/>
    <w:rsid w:val="005351B2"/>
    <w:rsid w:val="005351C9"/>
    <w:rsid w:val="0053570E"/>
    <w:rsid w:val="005359E5"/>
    <w:rsid w:val="005365E3"/>
    <w:rsid w:val="00536F09"/>
    <w:rsid w:val="005376C9"/>
    <w:rsid w:val="00540E6D"/>
    <w:rsid w:val="00540FD8"/>
    <w:rsid w:val="00541683"/>
    <w:rsid w:val="00543537"/>
    <w:rsid w:val="00543854"/>
    <w:rsid w:val="0054388E"/>
    <w:rsid w:val="00543D44"/>
    <w:rsid w:val="00544016"/>
    <w:rsid w:val="00544A62"/>
    <w:rsid w:val="00546464"/>
    <w:rsid w:val="005474F0"/>
    <w:rsid w:val="00547851"/>
    <w:rsid w:val="00550099"/>
    <w:rsid w:val="005517D2"/>
    <w:rsid w:val="005538CE"/>
    <w:rsid w:val="005574D7"/>
    <w:rsid w:val="0056005A"/>
    <w:rsid w:val="00560A76"/>
    <w:rsid w:val="00562B10"/>
    <w:rsid w:val="00563405"/>
    <w:rsid w:val="00563556"/>
    <w:rsid w:val="00563671"/>
    <w:rsid w:val="00563C9A"/>
    <w:rsid w:val="00564D55"/>
    <w:rsid w:val="005653B9"/>
    <w:rsid w:val="005658F0"/>
    <w:rsid w:val="00567D17"/>
    <w:rsid w:val="0057253A"/>
    <w:rsid w:val="00574BB4"/>
    <w:rsid w:val="005750F9"/>
    <w:rsid w:val="005754F9"/>
    <w:rsid w:val="00577EC0"/>
    <w:rsid w:val="00581510"/>
    <w:rsid w:val="005817E9"/>
    <w:rsid w:val="005822B8"/>
    <w:rsid w:val="00583E76"/>
    <w:rsid w:val="00586920"/>
    <w:rsid w:val="00587844"/>
    <w:rsid w:val="00587DBD"/>
    <w:rsid w:val="00587FD0"/>
    <w:rsid w:val="005907D3"/>
    <w:rsid w:val="00592133"/>
    <w:rsid w:val="00592A8C"/>
    <w:rsid w:val="005947B0"/>
    <w:rsid w:val="00594909"/>
    <w:rsid w:val="00595B4E"/>
    <w:rsid w:val="00595CB0"/>
    <w:rsid w:val="00596292"/>
    <w:rsid w:val="0059696B"/>
    <w:rsid w:val="00597A84"/>
    <w:rsid w:val="005A0CE0"/>
    <w:rsid w:val="005A5A29"/>
    <w:rsid w:val="005A628A"/>
    <w:rsid w:val="005A7896"/>
    <w:rsid w:val="005A78E8"/>
    <w:rsid w:val="005B0140"/>
    <w:rsid w:val="005B087A"/>
    <w:rsid w:val="005B2F81"/>
    <w:rsid w:val="005B3FBE"/>
    <w:rsid w:val="005B410C"/>
    <w:rsid w:val="005B56F3"/>
    <w:rsid w:val="005B7046"/>
    <w:rsid w:val="005B708A"/>
    <w:rsid w:val="005C38FD"/>
    <w:rsid w:val="005C4409"/>
    <w:rsid w:val="005C5072"/>
    <w:rsid w:val="005C5AA2"/>
    <w:rsid w:val="005C776F"/>
    <w:rsid w:val="005D02E2"/>
    <w:rsid w:val="005D11B2"/>
    <w:rsid w:val="005D22A5"/>
    <w:rsid w:val="005D3671"/>
    <w:rsid w:val="005D37EE"/>
    <w:rsid w:val="005D5869"/>
    <w:rsid w:val="005D71C4"/>
    <w:rsid w:val="005D7EAE"/>
    <w:rsid w:val="005E04E6"/>
    <w:rsid w:val="005E0B3E"/>
    <w:rsid w:val="005E2B85"/>
    <w:rsid w:val="005E3F27"/>
    <w:rsid w:val="005E493A"/>
    <w:rsid w:val="005E5CD6"/>
    <w:rsid w:val="005E6597"/>
    <w:rsid w:val="005F048E"/>
    <w:rsid w:val="005F20AC"/>
    <w:rsid w:val="005F2536"/>
    <w:rsid w:val="005F25CE"/>
    <w:rsid w:val="005F2F59"/>
    <w:rsid w:val="005F3D0D"/>
    <w:rsid w:val="005F4B41"/>
    <w:rsid w:val="005F5013"/>
    <w:rsid w:val="005F5D57"/>
    <w:rsid w:val="0060042D"/>
    <w:rsid w:val="00600FCC"/>
    <w:rsid w:val="00602B05"/>
    <w:rsid w:val="006037ED"/>
    <w:rsid w:val="00603E47"/>
    <w:rsid w:val="006052B1"/>
    <w:rsid w:val="006061E1"/>
    <w:rsid w:val="00606840"/>
    <w:rsid w:val="0061029E"/>
    <w:rsid w:val="0061171D"/>
    <w:rsid w:val="00611C1D"/>
    <w:rsid w:val="00612D8E"/>
    <w:rsid w:val="00613192"/>
    <w:rsid w:val="006132D8"/>
    <w:rsid w:val="00613CC6"/>
    <w:rsid w:val="00614FE5"/>
    <w:rsid w:val="006177DD"/>
    <w:rsid w:val="00617851"/>
    <w:rsid w:val="00617E91"/>
    <w:rsid w:val="00617ECC"/>
    <w:rsid w:val="00620249"/>
    <w:rsid w:val="006223E5"/>
    <w:rsid w:val="00623E48"/>
    <w:rsid w:val="00624250"/>
    <w:rsid w:val="0062473D"/>
    <w:rsid w:val="00631BA4"/>
    <w:rsid w:val="00632734"/>
    <w:rsid w:val="00635560"/>
    <w:rsid w:val="00635B41"/>
    <w:rsid w:val="00636F76"/>
    <w:rsid w:val="00637008"/>
    <w:rsid w:val="00637666"/>
    <w:rsid w:val="0064074E"/>
    <w:rsid w:val="00640E6D"/>
    <w:rsid w:val="006412A5"/>
    <w:rsid w:val="0064196A"/>
    <w:rsid w:val="006433A1"/>
    <w:rsid w:val="00644001"/>
    <w:rsid w:val="0064429A"/>
    <w:rsid w:val="006444C2"/>
    <w:rsid w:val="0064489C"/>
    <w:rsid w:val="006457A9"/>
    <w:rsid w:val="006462C0"/>
    <w:rsid w:val="00647E9C"/>
    <w:rsid w:val="006502CE"/>
    <w:rsid w:val="006502D1"/>
    <w:rsid w:val="00650A7D"/>
    <w:rsid w:val="00651965"/>
    <w:rsid w:val="00653D77"/>
    <w:rsid w:val="00653EC0"/>
    <w:rsid w:val="0065414C"/>
    <w:rsid w:val="00654355"/>
    <w:rsid w:val="0065563B"/>
    <w:rsid w:val="00660AD8"/>
    <w:rsid w:val="00660D3B"/>
    <w:rsid w:val="00661999"/>
    <w:rsid w:val="00662E89"/>
    <w:rsid w:val="00664D69"/>
    <w:rsid w:val="00665C50"/>
    <w:rsid w:val="006660BC"/>
    <w:rsid w:val="00666293"/>
    <w:rsid w:val="006667B5"/>
    <w:rsid w:val="006669EF"/>
    <w:rsid w:val="00666C0A"/>
    <w:rsid w:val="006707AA"/>
    <w:rsid w:val="00670899"/>
    <w:rsid w:val="00670B97"/>
    <w:rsid w:val="0067146C"/>
    <w:rsid w:val="00672341"/>
    <w:rsid w:val="0067348F"/>
    <w:rsid w:val="006735C3"/>
    <w:rsid w:val="006753E2"/>
    <w:rsid w:val="006764BA"/>
    <w:rsid w:val="00676DC9"/>
    <w:rsid w:val="006778F1"/>
    <w:rsid w:val="0067797A"/>
    <w:rsid w:val="00680CCB"/>
    <w:rsid w:val="0068118A"/>
    <w:rsid w:val="006846F7"/>
    <w:rsid w:val="00685449"/>
    <w:rsid w:val="006859CF"/>
    <w:rsid w:val="006867AA"/>
    <w:rsid w:val="00690BBE"/>
    <w:rsid w:val="00690E76"/>
    <w:rsid w:val="00691A37"/>
    <w:rsid w:val="006935FA"/>
    <w:rsid w:val="00694BDB"/>
    <w:rsid w:val="00694D10"/>
    <w:rsid w:val="00695530"/>
    <w:rsid w:val="006957BB"/>
    <w:rsid w:val="006978FE"/>
    <w:rsid w:val="006A01B9"/>
    <w:rsid w:val="006A0E05"/>
    <w:rsid w:val="006A2CBF"/>
    <w:rsid w:val="006A39BD"/>
    <w:rsid w:val="006A4D8A"/>
    <w:rsid w:val="006A5746"/>
    <w:rsid w:val="006A71A3"/>
    <w:rsid w:val="006B13EE"/>
    <w:rsid w:val="006B155B"/>
    <w:rsid w:val="006B2442"/>
    <w:rsid w:val="006B321C"/>
    <w:rsid w:val="006B32E2"/>
    <w:rsid w:val="006B43EE"/>
    <w:rsid w:val="006B634B"/>
    <w:rsid w:val="006B63CF"/>
    <w:rsid w:val="006B7F87"/>
    <w:rsid w:val="006C119F"/>
    <w:rsid w:val="006C2353"/>
    <w:rsid w:val="006C2D2F"/>
    <w:rsid w:val="006C300E"/>
    <w:rsid w:val="006C4E1E"/>
    <w:rsid w:val="006C6440"/>
    <w:rsid w:val="006C6DBD"/>
    <w:rsid w:val="006C7ABB"/>
    <w:rsid w:val="006D071E"/>
    <w:rsid w:val="006D13EE"/>
    <w:rsid w:val="006D2C8E"/>
    <w:rsid w:val="006D2F05"/>
    <w:rsid w:val="006D5A54"/>
    <w:rsid w:val="006D7B78"/>
    <w:rsid w:val="006D7BFC"/>
    <w:rsid w:val="006E1492"/>
    <w:rsid w:val="006E19F3"/>
    <w:rsid w:val="006E2B83"/>
    <w:rsid w:val="006E4100"/>
    <w:rsid w:val="006E490D"/>
    <w:rsid w:val="006E4E89"/>
    <w:rsid w:val="006E5A90"/>
    <w:rsid w:val="006E7EF5"/>
    <w:rsid w:val="006F0400"/>
    <w:rsid w:val="006F1397"/>
    <w:rsid w:val="006F210C"/>
    <w:rsid w:val="006F2791"/>
    <w:rsid w:val="006F42E3"/>
    <w:rsid w:val="006F5577"/>
    <w:rsid w:val="006F6E51"/>
    <w:rsid w:val="006F77EE"/>
    <w:rsid w:val="006F7BD9"/>
    <w:rsid w:val="00701ACE"/>
    <w:rsid w:val="00702043"/>
    <w:rsid w:val="00702888"/>
    <w:rsid w:val="007055FE"/>
    <w:rsid w:val="00705D36"/>
    <w:rsid w:val="00707628"/>
    <w:rsid w:val="007101DD"/>
    <w:rsid w:val="0071025A"/>
    <w:rsid w:val="00710441"/>
    <w:rsid w:val="00712394"/>
    <w:rsid w:val="00713671"/>
    <w:rsid w:val="0071374F"/>
    <w:rsid w:val="00714D12"/>
    <w:rsid w:val="00715415"/>
    <w:rsid w:val="00716855"/>
    <w:rsid w:val="00717023"/>
    <w:rsid w:val="00717325"/>
    <w:rsid w:val="00720905"/>
    <w:rsid w:val="0072238A"/>
    <w:rsid w:val="007256D8"/>
    <w:rsid w:val="00725942"/>
    <w:rsid w:val="007266EB"/>
    <w:rsid w:val="00730D53"/>
    <w:rsid w:val="00731E8B"/>
    <w:rsid w:val="00732BBC"/>
    <w:rsid w:val="00733424"/>
    <w:rsid w:val="00734898"/>
    <w:rsid w:val="00734D20"/>
    <w:rsid w:val="00737564"/>
    <w:rsid w:val="0074007C"/>
    <w:rsid w:val="00740289"/>
    <w:rsid w:val="00740D46"/>
    <w:rsid w:val="00740F64"/>
    <w:rsid w:val="0074104C"/>
    <w:rsid w:val="00741766"/>
    <w:rsid w:val="00742B7D"/>
    <w:rsid w:val="007448E0"/>
    <w:rsid w:val="00745C30"/>
    <w:rsid w:val="0074732A"/>
    <w:rsid w:val="00750DB1"/>
    <w:rsid w:val="0075553D"/>
    <w:rsid w:val="00755B3A"/>
    <w:rsid w:val="00757850"/>
    <w:rsid w:val="00757E70"/>
    <w:rsid w:val="0076126A"/>
    <w:rsid w:val="007629DC"/>
    <w:rsid w:val="00763CAF"/>
    <w:rsid w:val="00766A51"/>
    <w:rsid w:val="0077019B"/>
    <w:rsid w:val="0077143D"/>
    <w:rsid w:val="00772595"/>
    <w:rsid w:val="00773893"/>
    <w:rsid w:val="0077632E"/>
    <w:rsid w:val="00780205"/>
    <w:rsid w:val="0078056D"/>
    <w:rsid w:val="007810B5"/>
    <w:rsid w:val="00781C76"/>
    <w:rsid w:val="007827A3"/>
    <w:rsid w:val="00783BEB"/>
    <w:rsid w:val="00786524"/>
    <w:rsid w:val="00787EC3"/>
    <w:rsid w:val="00790BC7"/>
    <w:rsid w:val="0079313D"/>
    <w:rsid w:val="0079380E"/>
    <w:rsid w:val="00793F5B"/>
    <w:rsid w:val="00794228"/>
    <w:rsid w:val="007A1CF5"/>
    <w:rsid w:val="007A4470"/>
    <w:rsid w:val="007A5754"/>
    <w:rsid w:val="007A6C35"/>
    <w:rsid w:val="007A6E89"/>
    <w:rsid w:val="007B08C7"/>
    <w:rsid w:val="007B22CE"/>
    <w:rsid w:val="007B2516"/>
    <w:rsid w:val="007B26D1"/>
    <w:rsid w:val="007B2E60"/>
    <w:rsid w:val="007B549C"/>
    <w:rsid w:val="007B6F5A"/>
    <w:rsid w:val="007C08BB"/>
    <w:rsid w:val="007C201A"/>
    <w:rsid w:val="007C292D"/>
    <w:rsid w:val="007C3A87"/>
    <w:rsid w:val="007C43E7"/>
    <w:rsid w:val="007C520F"/>
    <w:rsid w:val="007C5A67"/>
    <w:rsid w:val="007C60B7"/>
    <w:rsid w:val="007C61A6"/>
    <w:rsid w:val="007C628A"/>
    <w:rsid w:val="007C6EF6"/>
    <w:rsid w:val="007C7131"/>
    <w:rsid w:val="007D0F48"/>
    <w:rsid w:val="007D1BF2"/>
    <w:rsid w:val="007D242E"/>
    <w:rsid w:val="007D3BC9"/>
    <w:rsid w:val="007D3BF6"/>
    <w:rsid w:val="007D508C"/>
    <w:rsid w:val="007D5CCE"/>
    <w:rsid w:val="007E0FFF"/>
    <w:rsid w:val="007E1D18"/>
    <w:rsid w:val="007E1DC1"/>
    <w:rsid w:val="007E201D"/>
    <w:rsid w:val="007E2A15"/>
    <w:rsid w:val="007E2C6B"/>
    <w:rsid w:val="007E2E20"/>
    <w:rsid w:val="007E3295"/>
    <w:rsid w:val="007E5261"/>
    <w:rsid w:val="007E62E2"/>
    <w:rsid w:val="007E64CC"/>
    <w:rsid w:val="007F08B8"/>
    <w:rsid w:val="007F3CFF"/>
    <w:rsid w:val="007F3F75"/>
    <w:rsid w:val="007F5D52"/>
    <w:rsid w:val="007F710F"/>
    <w:rsid w:val="007F74EA"/>
    <w:rsid w:val="00802E53"/>
    <w:rsid w:val="0080442D"/>
    <w:rsid w:val="00806901"/>
    <w:rsid w:val="00807366"/>
    <w:rsid w:val="00807A4F"/>
    <w:rsid w:val="00811305"/>
    <w:rsid w:val="00811E2F"/>
    <w:rsid w:val="008122E7"/>
    <w:rsid w:val="00812FAC"/>
    <w:rsid w:val="00814638"/>
    <w:rsid w:val="00814CED"/>
    <w:rsid w:val="00815A61"/>
    <w:rsid w:val="0082081F"/>
    <w:rsid w:val="00820842"/>
    <w:rsid w:val="008212FC"/>
    <w:rsid w:val="00821EEF"/>
    <w:rsid w:val="00822B96"/>
    <w:rsid w:val="008241C0"/>
    <w:rsid w:val="0082523F"/>
    <w:rsid w:val="0082585C"/>
    <w:rsid w:val="00825BDC"/>
    <w:rsid w:val="00825F9A"/>
    <w:rsid w:val="008270E8"/>
    <w:rsid w:val="00830344"/>
    <w:rsid w:val="008309CF"/>
    <w:rsid w:val="00831D1E"/>
    <w:rsid w:val="00832305"/>
    <w:rsid w:val="00833CED"/>
    <w:rsid w:val="00834516"/>
    <w:rsid w:val="00835801"/>
    <w:rsid w:val="0084261E"/>
    <w:rsid w:val="00843375"/>
    <w:rsid w:val="00843A71"/>
    <w:rsid w:val="0084465B"/>
    <w:rsid w:val="00845F4C"/>
    <w:rsid w:val="0084649F"/>
    <w:rsid w:val="008469C7"/>
    <w:rsid w:val="0084737F"/>
    <w:rsid w:val="0084781D"/>
    <w:rsid w:val="00850B53"/>
    <w:rsid w:val="00851258"/>
    <w:rsid w:val="00852C11"/>
    <w:rsid w:val="00854124"/>
    <w:rsid w:val="00854B19"/>
    <w:rsid w:val="00854E24"/>
    <w:rsid w:val="0085546F"/>
    <w:rsid w:val="0085763B"/>
    <w:rsid w:val="00861392"/>
    <w:rsid w:val="008625FD"/>
    <w:rsid w:val="00865C78"/>
    <w:rsid w:val="0086722E"/>
    <w:rsid w:val="00867F15"/>
    <w:rsid w:val="00867F6A"/>
    <w:rsid w:val="0087311F"/>
    <w:rsid w:val="00873ADA"/>
    <w:rsid w:val="00874A24"/>
    <w:rsid w:val="00875B53"/>
    <w:rsid w:val="00875F64"/>
    <w:rsid w:val="00876F35"/>
    <w:rsid w:val="008777B6"/>
    <w:rsid w:val="008800E2"/>
    <w:rsid w:val="008805BE"/>
    <w:rsid w:val="00881B79"/>
    <w:rsid w:val="008820C0"/>
    <w:rsid w:val="008822C1"/>
    <w:rsid w:val="008843AD"/>
    <w:rsid w:val="0088481B"/>
    <w:rsid w:val="00884ABB"/>
    <w:rsid w:val="00885E8C"/>
    <w:rsid w:val="00890778"/>
    <w:rsid w:val="0089144F"/>
    <w:rsid w:val="00891561"/>
    <w:rsid w:val="00891DB6"/>
    <w:rsid w:val="00893906"/>
    <w:rsid w:val="008944DF"/>
    <w:rsid w:val="00895194"/>
    <w:rsid w:val="008953EF"/>
    <w:rsid w:val="008A09B8"/>
    <w:rsid w:val="008A243D"/>
    <w:rsid w:val="008A2940"/>
    <w:rsid w:val="008A5905"/>
    <w:rsid w:val="008A5DA6"/>
    <w:rsid w:val="008A649E"/>
    <w:rsid w:val="008A6E63"/>
    <w:rsid w:val="008A6E68"/>
    <w:rsid w:val="008A746F"/>
    <w:rsid w:val="008B0402"/>
    <w:rsid w:val="008B0629"/>
    <w:rsid w:val="008B141C"/>
    <w:rsid w:val="008B1B08"/>
    <w:rsid w:val="008B21E8"/>
    <w:rsid w:val="008B27BE"/>
    <w:rsid w:val="008B3448"/>
    <w:rsid w:val="008B344A"/>
    <w:rsid w:val="008B3B1D"/>
    <w:rsid w:val="008B4CCE"/>
    <w:rsid w:val="008B4FAD"/>
    <w:rsid w:val="008B5501"/>
    <w:rsid w:val="008B57CE"/>
    <w:rsid w:val="008B5D66"/>
    <w:rsid w:val="008B609F"/>
    <w:rsid w:val="008B6E19"/>
    <w:rsid w:val="008B7917"/>
    <w:rsid w:val="008B7F0A"/>
    <w:rsid w:val="008C1289"/>
    <w:rsid w:val="008C294A"/>
    <w:rsid w:val="008C38CF"/>
    <w:rsid w:val="008C3A82"/>
    <w:rsid w:val="008C4988"/>
    <w:rsid w:val="008C4E0E"/>
    <w:rsid w:val="008C5A33"/>
    <w:rsid w:val="008C6664"/>
    <w:rsid w:val="008D051D"/>
    <w:rsid w:val="008D2AC9"/>
    <w:rsid w:val="008D3080"/>
    <w:rsid w:val="008D3904"/>
    <w:rsid w:val="008D4609"/>
    <w:rsid w:val="008D67AF"/>
    <w:rsid w:val="008D6E2E"/>
    <w:rsid w:val="008E0013"/>
    <w:rsid w:val="008E2796"/>
    <w:rsid w:val="008E2F45"/>
    <w:rsid w:val="008E35F7"/>
    <w:rsid w:val="008E3FA1"/>
    <w:rsid w:val="008E406E"/>
    <w:rsid w:val="008E505F"/>
    <w:rsid w:val="008E5A49"/>
    <w:rsid w:val="008E75F2"/>
    <w:rsid w:val="008E7BFB"/>
    <w:rsid w:val="008F08FF"/>
    <w:rsid w:val="008F268D"/>
    <w:rsid w:val="008F3129"/>
    <w:rsid w:val="008F31C7"/>
    <w:rsid w:val="008F4E78"/>
    <w:rsid w:val="008F50B5"/>
    <w:rsid w:val="008F5EFC"/>
    <w:rsid w:val="008F62FF"/>
    <w:rsid w:val="008F69F6"/>
    <w:rsid w:val="009005D5"/>
    <w:rsid w:val="009011C2"/>
    <w:rsid w:val="00901BED"/>
    <w:rsid w:val="00902176"/>
    <w:rsid w:val="0090529E"/>
    <w:rsid w:val="0090549A"/>
    <w:rsid w:val="00906F3B"/>
    <w:rsid w:val="00907C39"/>
    <w:rsid w:val="00907CBF"/>
    <w:rsid w:val="009123F8"/>
    <w:rsid w:val="00912409"/>
    <w:rsid w:val="009127CF"/>
    <w:rsid w:val="00912F0D"/>
    <w:rsid w:val="00914757"/>
    <w:rsid w:val="00915038"/>
    <w:rsid w:val="00916134"/>
    <w:rsid w:val="00916A27"/>
    <w:rsid w:val="00917A65"/>
    <w:rsid w:val="00920621"/>
    <w:rsid w:val="00921EE3"/>
    <w:rsid w:val="00921F78"/>
    <w:rsid w:val="0092275A"/>
    <w:rsid w:val="00922849"/>
    <w:rsid w:val="00923505"/>
    <w:rsid w:val="00924101"/>
    <w:rsid w:val="009242C8"/>
    <w:rsid w:val="00925B00"/>
    <w:rsid w:val="00927DF7"/>
    <w:rsid w:val="00930A21"/>
    <w:rsid w:val="00934B09"/>
    <w:rsid w:val="00935899"/>
    <w:rsid w:val="009369D9"/>
    <w:rsid w:val="00937B42"/>
    <w:rsid w:val="00940563"/>
    <w:rsid w:val="009414A6"/>
    <w:rsid w:val="00941C49"/>
    <w:rsid w:val="00941DD1"/>
    <w:rsid w:val="00944282"/>
    <w:rsid w:val="00944CEB"/>
    <w:rsid w:val="0094558A"/>
    <w:rsid w:val="009465FF"/>
    <w:rsid w:val="00946763"/>
    <w:rsid w:val="00947825"/>
    <w:rsid w:val="009524C0"/>
    <w:rsid w:val="00953569"/>
    <w:rsid w:val="00953F8E"/>
    <w:rsid w:val="00954066"/>
    <w:rsid w:val="0095417C"/>
    <w:rsid w:val="00955AF7"/>
    <w:rsid w:val="00955B12"/>
    <w:rsid w:val="00955B20"/>
    <w:rsid w:val="009567CE"/>
    <w:rsid w:val="00961917"/>
    <w:rsid w:val="00961C13"/>
    <w:rsid w:val="00962789"/>
    <w:rsid w:val="00963C97"/>
    <w:rsid w:val="00965375"/>
    <w:rsid w:val="00966C2E"/>
    <w:rsid w:val="009675FF"/>
    <w:rsid w:val="0097032F"/>
    <w:rsid w:val="009719AC"/>
    <w:rsid w:val="00971C77"/>
    <w:rsid w:val="00973095"/>
    <w:rsid w:val="00974515"/>
    <w:rsid w:val="00974C6B"/>
    <w:rsid w:val="0097566F"/>
    <w:rsid w:val="00976B20"/>
    <w:rsid w:val="00981D2B"/>
    <w:rsid w:val="00982363"/>
    <w:rsid w:val="00982980"/>
    <w:rsid w:val="009855A4"/>
    <w:rsid w:val="00986250"/>
    <w:rsid w:val="00986DC6"/>
    <w:rsid w:val="00986F79"/>
    <w:rsid w:val="0099140B"/>
    <w:rsid w:val="00991A89"/>
    <w:rsid w:val="00991E52"/>
    <w:rsid w:val="00997D83"/>
    <w:rsid w:val="009A2083"/>
    <w:rsid w:val="009A28F1"/>
    <w:rsid w:val="009A5988"/>
    <w:rsid w:val="009B00AB"/>
    <w:rsid w:val="009B0220"/>
    <w:rsid w:val="009B0ACE"/>
    <w:rsid w:val="009B12C0"/>
    <w:rsid w:val="009B1319"/>
    <w:rsid w:val="009B2393"/>
    <w:rsid w:val="009B298E"/>
    <w:rsid w:val="009B47F3"/>
    <w:rsid w:val="009B4F70"/>
    <w:rsid w:val="009B5B48"/>
    <w:rsid w:val="009B745F"/>
    <w:rsid w:val="009B795F"/>
    <w:rsid w:val="009B7E25"/>
    <w:rsid w:val="009B7F00"/>
    <w:rsid w:val="009C1C26"/>
    <w:rsid w:val="009C1EE6"/>
    <w:rsid w:val="009C5183"/>
    <w:rsid w:val="009C6163"/>
    <w:rsid w:val="009C6F07"/>
    <w:rsid w:val="009C778B"/>
    <w:rsid w:val="009D0BA8"/>
    <w:rsid w:val="009D0F31"/>
    <w:rsid w:val="009D1300"/>
    <w:rsid w:val="009D25D7"/>
    <w:rsid w:val="009D3F7D"/>
    <w:rsid w:val="009D4316"/>
    <w:rsid w:val="009D4604"/>
    <w:rsid w:val="009E04FC"/>
    <w:rsid w:val="009E07C4"/>
    <w:rsid w:val="009E0EED"/>
    <w:rsid w:val="009E18A7"/>
    <w:rsid w:val="009E2DFA"/>
    <w:rsid w:val="009E3104"/>
    <w:rsid w:val="009E335E"/>
    <w:rsid w:val="009E42B6"/>
    <w:rsid w:val="009E4567"/>
    <w:rsid w:val="009E5168"/>
    <w:rsid w:val="009E5F47"/>
    <w:rsid w:val="009E6BEB"/>
    <w:rsid w:val="009E6E06"/>
    <w:rsid w:val="009E74DE"/>
    <w:rsid w:val="009E7518"/>
    <w:rsid w:val="009E7AB2"/>
    <w:rsid w:val="009F15F9"/>
    <w:rsid w:val="009F3EA7"/>
    <w:rsid w:val="009F55C6"/>
    <w:rsid w:val="009F5EE2"/>
    <w:rsid w:val="009F6FC7"/>
    <w:rsid w:val="009F765F"/>
    <w:rsid w:val="00A0009C"/>
    <w:rsid w:val="00A00317"/>
    <w:rsid w:val="00A01275"/>
    <w:rsid w:val="00A01296"/>
    <w:rsid w:val="00A01A34"/>
    <w:rsid w:val="00A01C72"/>
    <w:rsid w:val="00A025A5"/>
    <w:rsid w:val="00A0339B"/>
    <w:rsid w:val="00A05DBC"/>
    <w:rsid w:val="00A05E1C"/>
    <w:rsid w:val="00A07394"/>
    <w:rsid w:val="00A1095E"/>
    <w:rsid w:val="00A11180"/>
    <w:rsid w:val="00A1158C"/>
    <w:rsid w:val="00A11CC7"/>
    <w:rsid w:val="00A12097"/>
    <w:rsid w:val="00A12AA4"/>
    <w:rsid w:val="00A14EA6"/>
    <w:rsid w:val="00A15309"/>
    <w:rsid w:val="00A15724"/>
    <w:rsid w:val="00A1604E"/>
    <w:rsid w:val="00A207B1"/>
    <w:rsid w:val="00A20901"/>
    <w:rsid w:val="00A20AF1"/>
    <w:rsid w:val="00A20CC9"/>
    <w:rsid w:val="00A20D86"/>
    <w:rsid w:val="00A20EC7"/>
    <w:rsid w:val="00A224EE"/>
    <w:rsid w:val="00A2409E"/>
    <w:rsid w:val="00A246B4"/>
    <w:rsid w:val="00A24D82"/>
    <w:rsid w:val="00A25D4A"/>
    <w:rsid w:val="00A26C83"/>
    <w:rsid w:val="00A30473"/>
    <w:rsid w:val="00A31234"/>
    <w:rsid w:val="00A31274"/>
    <w:rsid w:val="00A31C0A"/>
    <w:rsid w:val="00A3477B"/>
    <w:rsid w:val="00A347F7"/>
    <w:rsid w:val="00A34893"/>
    <w:rsid w:val="00A34FC2"/>
    <w:rsid w:val="00A355D2"/>
    <w:rsid w:val="00A35928"/>
    <w:rsid w:val="00A365AF"/>
    <w:rsid w:val="00A40072"/>
    <w:rsid w:val="00A401DC"/>
    <w:rsid w:val="00A406EC"/>
    <w:rsid w:val="00A4392F"/>
    <w:rsid w:val="00A44344"/>
    <w:rsid w:val="00A4726D"/>
    <w:rsid w:val="00A47C4C"/>
    <w:rsid w:val="00A508ED"/>
    <w:rsid w:val="00A50BEC"/>
    <w:rsid w:val="00A51554"/>
    <w:rsid w:val="00A547FF"/>
    <w:rsid w:val="00A55463"/>
    <w:rsid w:val="00A5609F"/>
    <w:rsid w:val="00A5701D"/>
    <w:rsid w:val="00A573E4"/>
    <w:rsid w:val="00A602E3"/>
    <w:rsid w:val="00A60503"/>
    <w:rsid w:val="00A63758"/>
    <w:rsid w:val="00A63D83"/>
    <w:rsid w:val="00A64011"/>
    <w:rsid w:val="00A64D9E"/>
    <w:rsid w:val="00A65647"/>
    <w:rsid w:val="00A66A7E"/>
    <w:rsid w:val="00A67BA1"/>
    <w:rsid w:val="00A70191"/>
    <w:rsid w:val="00A722FA"/>
    <w:rsid w:val="00A7296F"/>
    <w:rsid w:val="00A729F2"/>
    <w:rsid w:val="00A73529"/>
    <w:rsid w:val="00A7471A"/>
    <w:rsid w:val="00A76BA7"/>
    <w:rsid w:val="00A81C93"/>
    <w:rsid w:val="00A82ABA"/>
    <w:rsid w:val="00A844D5"/>
    <w:rsid w:val="00A86794"/>
    <w:rsid w:val="00A86CF1"/>
    <w:rsid w:val="00A8718C"/>
    <w:rsid w:val="00A87F92"/>
    <w:rsid w:val="00A911E8"/>
    <w:rsid w:val="00A916FA"/>
    <w:rsid w:val="00A92E13"/>
    <w:rsid w:val="00A93362"/>
    <w:rsid w:val="00A93DBE"/>
    <w:rsid w:val="00A940FA"/>
    <w:rsid w:val="00A95369"/>
    <w:rsid w:val="00A960B9"/>
    <w:rsid w:val="00A965A7"/>
    <w:rsid w:val="00A96AF5"/>
    <w:rsid w:val="00A97851"/>
    <w:rsid w:val="00AA0069"/>
    <w:rsid w:val="00AA0F23"/>
    <w:rsid w:val="00AA0F38"/>
    <w:rsid w:val="00AA386D"/>
    <w:rsid w:val="00AA4FA8"/>
    <w:rsid w:val="00AA560F"/>
    <w:rsid w:val="00AB1CB8"/>
    <w:rsid w:val="00AB7EB4"/>
    <w:rsid w:val="00AC0323"/>
    <w:rsid w:val="00AC0E8D"/>
    <w:rsid w:val="00AC127F"/>
    <w:rsid w:val="00AC1600"/>
    <w:rsid w:val="00AC256D"/>
    <w:rsid w:val="00AC298A"/>
    <w:rsid w:val="00AC3129"/>
    <w:rsid w:val="00AC43EF"/>
    <w:rsid w:val="00AC4498"/>
    <w:rsid w:val="00AC66A6"/>
    <w:rsid w:val="00AC66F6"/>
    <w:rsid w:val="00AC7792"/>
    <w:rsid w:val="00AC7BD5"/>
    <w:rsid w:val="00AD09B0"/>
    <w:rsid w:val="00AD2560"/>
    <w:rsid w:val="00AD4DC0"/>
    <w:rsid w:val="00AD6776"/>
    <w:rsid w:val="00AD7186"/>
    <w:rsid w:val="00AD7259"/>
    <w:rsid w:val="00AE19BF"/>
    <w:rsid w:val="00AE2177"/>
    <w:rsid w:val="00AE2DC2"/>
    <w:rsid w:val="00AE3912"/>
    <w:rsid w:val="00AE43F8"/>
    <w:rsid w:val="00AE4730"/>
    <w:rsid w:val="00AE50EE"/>
    <w:rsid w:val="00AE7DE4"/>
    <w:rsid w:val="00AF1AA3"/>
    <w:rsid w:val="00AF2968"/>
    <w:rsid w:val="00AF2DF2"/>
    <w:rsid w:val="00AF345D"/>
    <w:rsid w:val="00AF3FA4"/>
    <w:rsid w:val="00AF44C0"/>
    <w:rsid w:val="00AF710D"/>
    <w:rsid w:val="00AF758D"/>
    <w:rsid w:val="00AF77A2"/>
    <w:rsid w:val="00B00430"/>
    <w:rsid w:val="00B00654"/>
    <w:rsid w:val="00B021D6"/>
    <w:rsid w:val="00B02AF0"/>
    <w:rsid w:val="00B02B4C"/>
    <w:rsid w:val="00B0388E"/>
    <w:rsid w:val="00B0472D"/>
    <w:rsid w:val="00B04B3A"/>
    <w:rsid w:val="00B06539"/>
    <w:rsid w:val="00B06557"/>
    <w:rsid w:val="00B0798D"/>
    <w:rsid w:val="00B12136"/>
    <w:rsid w:val="00B13A40"/>
    <w:rsid w:val="00B1570E"/>
    <w:rsid w:val="00B158FE"/>
    <w:rsid w:val="00B159E7"/>
    <w:rsid w:val="00B177AB"/>
    <w:rsid w:val="00B178C6"/>
    <w:rsid w:val="00B205E7"/>
    <w:rsid w:val="00B206EE"/>
    <w:rsid w:val="00B208C6"/>
    <w:rsid w:val="00B21C0A"/>
    <w:rsid w:val="00B23270"/>
    <w:rsid w:val="00B23AE7"/>
    <w:rsid w:val="00B24420"/>
    <w:rsid w:val="00B328BB"/>
    <w:rsid w:val="00B34068"/>
    <w:rsid w:val="00B3763E"/>
    <w:rsid w:val="00B404BD"/>
    <w:rsid w:val="00B4092C"/>
    <w:rsid w:val="00B423E3"/>
    <w:rsid w:val="00B4280D"/>
    <w:rsid w:val="00B449EC"/>
    <w:rsid w:val="00B45962"/>
    <w:rsid w:val="00B459FE"/>
    <w:rsid w:val="00B4712D"/>
    <w:rsid w:val="00B47227"/>
    <w:rsid w:val="00B47FC0"/>
    <w:rsid w:val="00B5085A"/>
    <w:rsid w:val="00B50A5E"/>
    <w:rsid w:val="00B511D9"/>
    <w:rsid w:val="00B513B9"/>
    <w:rsid w:val="00B5198F"/>
    <w:rsid w:val="00B51C25"/>
    <w:rsid w:val="00B52744"/>
    <w:rsid w:val="00B53509"/>
    <w:rsid w:val="00B5767D"/>
    <w:rsid w:val="00B576BA"/>
    <w:rsid w:val="00B606CB"/>
    <w:rsid w:val="00B60C53"/>
    <w:rsid w:val="00B614E1"/>
    <w:rsid w:val="00B616D6"/>
    <w:rsid w:val="00B61961"/>
    <w:rsid w:val="00B640CD"/>
    <w:rsid w:val="00B641F5"/>
    <w:rsid w:val="00B654B5"/>
    <w:rsid w:val="00B657FB"/>
    <w:rsid w:val="00B66EB8"/>
    <w:rsid w:val="00B66F89"/>
    <w:rsid w:val="00B676FE"/>
    <w:rsid w:val="00B7022C"/>
    <w:rsid w:val="00B719CC"/>
    <w:rsid w:val="00B74E57"/>
    <w:rsid w:val="00B7654A"/>
    <w:rsid w:val="00B775E4"/>
    <w:rsid w:val="00B80359"/>
    <w:rsid w:val="00B80D73"/>
    <w:rsid w:val="00B80F8D"/>
    <w:rsid w:val="00B813FA"/>
    <w:rsid w:val="00B828C1"/>
    <w:rsid w:val="00B8317A"/>
    <w:rsid w:val="00B84308"/>
    <w:rsid w:val="00B84DF2"/>
    <w:rsid w:val="00B851B6"/>
    <w:rsid w:val="00B8540C"/>
    <w:rsid w:val="00B85442"/>
    <w:rsid w:val="00B86A76"/>
    <w:rsid w:val="00B87144"/>
    <w:rsid w:val="00B87CE7"/>
    <w:rsid w:val="00B90239"/>
    <w:rsid w:val="00B90703"/>
    <w:rsid w:val="00B91C46"/>
    <w:rsid w:val="00B92E6E"/>
    <w:rsid w:val="00B96571"/>
    <w:rsid w:val="00B96721"/>
    <w:rsid w:val="00B978CE"/>
    <w:rsid w:val="00BA01EF"/>
    <w:rsid w:val="00BA02A6"/>
    <w:rsid w:val="00BA2703"/>
    <w:rsid w:val="00BA2FE3"/>
    <w:rsid w:val="00BA4A89"/>
    <w:rsid w:val="00BA57BC"/>
    <w:rsid w:val="00BA5F53"/>
    <w:rsid w:val="00BA702A"/>
    <w:rsid w:val="00BA7DF1"/>
    <w:rsid w:val="00BB1477"/>
    <w:rsid w:val="00BB4F60"/>
    <w:rsid w:val="00BB5EA6"/>
    <w:rsid w:val="00BB69A5"/>
    <w:rsid w:val="00BB6B69"/>
    <w:rsid w:val="00BC028F"/>
    <w:rsid w:val="00BC0C88"/>
    <w:rsid w:val="00BC128B"/>
    <w:rsid w:val="00BC14D7"/>
    <w:rsid w:val="00BC363B"/>
    <w:rsid w:val="00BC3E71"/>
    <w:rsid w:val="00BC5310"/>
    <w:rsid w:val="00BC5547"/>
    <w:rsid w:val="00BD0145"/>
    <w:rsid w:val="00BD076C"/>
    <w:rsid w:val="00BD07B0"/>
    <w:rsid w:val="00BD0E89"/>
    <w:rsid w:val="00BD1616"/>
    <w:rsid w:val="00BD1EC1"/>
    <w:rsid w:val="00BD2369"/>
    <w:rsid w:val="00BD24E5"/>
    <w:rsid w:val="00BD47CE"/>
    <w:rsid w:val="00BD704B"/>
    <w:rsid w:val="00BE1069"/>
    <w:rsid w:val="00BE2544"/>
    <w:rsid w:val="00BE2C80"/>
    <w:rsid w:val="00BE3A65"/>
    <w:rsid w:val="00BE4569"/>
    <w:rsid w:val="00BE6C4A"/>
    <w:rsid w:val="00BE7117"/>
    <w:rsid w:val="00BF0124"/>
    <w:rsid w:val="00BF1100"/>
    <w:rsid w:val="00BF17F7"/>
    <w:rsid w:val="00BF1ED8"/>
    <w:rsid w:val="00BF27D8"/>
    <w:rsid w:val="00BF308B"/>
    <w:rsid w:val="00BF4AD1"/>
    <w:rsid w:val="00BF637E"/>
    <w:rsid w:val="00BF7C4F"/>
    <w:rsid w:val="00C005E0"/>
    <w:rsid w:val="00C010EB"/>
    <w:rsid w:val="00C02890"/>
    <w:rsid w:val="00C028E8"/>
    <w:rsid w:val="00C02BCF"/>
    <w:rsid w:val="00C03158"/>
    <w:rsid w:val="00C03274"/>
    <w:rsid w:val="00C041A5"/>
    <w:rsid w:val="00C04E35"/>
    <w:rsid w:val="00C05170"/>
    <w:rsid w:val="00C05330"/>
    <w:rsid w:val="00C060E1"/>
    <w:rsid w:val="00C0635A"/>
    <w:rsid w:val="00C110ED"/>
    <w:rsid w:val="00C132E4"/>
    <w:rsid w:val="00C15D1D"/>
    <w:rsid w:val="00C162E2"/>
    <w:rsid w:val="00C2180B"/>
    <w:rsid w:val="00C221D9"/>
    <w:rsid w:val="00C22897"/>
    <w:rsid w:val="00C2380D"/>
    <w:rsid w:val="00C254B2"/>
    <w:rsid w:val="00C25C70"/>
    <w:rsid w:val="00C26C5C"/>
    <w:rsid w:val="00C26C83"/>
    <w:rsid w:val="00C307B2"/>
    <w:rsid w:val="00C31861"/>
    <w:rsid w:val="00C31BE9"/>
    <w:rsid w:val="00C31DA7"/>
    <w:rsid w:val="00C31FFF"/>
    <w:rsid w:val="00C326D6"/>
    <w:rsid w:val="00C334CB"/>
    <w:rsid w:val="00C340D6"/>
    <w:rsid w:val="00C350A9"/>
    <w:rsid w:val="00C360CA"/>
    <w:rsid w:val="00C37D49"/>
    <w:rsid w:val="00C405C5"/>
    <w:rsid w:val="00C40934"/>
    <w:rsid w:val="00C411C3"/>
    <w:rsid w:val="00C434C6"/>
    <w:rsid w:val="00C44575"/>
    <w:rsid w:val="00C4457D"/>
    <w:rsid w:val="00C557C7"/>
    <w:rsid w:val="00C55951"/>
    <w:rsid w:val="00C572D3"/>
    <w:rsid w:val="00C61050"/>
    <w:rsid w:val="00C6109E"/>
    <w:rsid w:val="00C615F3"/>
    <w:rsid w:val="00C63390"/>
    <w:rsid w:val="00C644A8"/>
    <w:rsid w:val="00C644E7"/>
    <w:rsid w:val="00C65DA8"/>
    <w:rsid w:val="00C67749"/>
    <w:rsid w:val="00C71AB1"/>
    <w:rsid w:val="00C746DC"/>
    <w:rsid w:val="00C746F8"/>
    <w:rsid w:val="00C756A5"/>
    <w:rsid w:val="00C77081"/>
    <w:rsid w:val="00C77507"/>
    <w:rsid w:val="00C81A99"/>
    <w:rsid w:val="00C81D1E"/>
    <w:rsid w:val="00C82378"/>
    <w:rsid w:val="00C82BE5"/>
    <w:rsid w:val="00C841B4"/>
    <w:rsid w:val="00C842F5"/>
    <w:rsid w:val="00C845E2"/>
    <w:rsid w:val="00C856B1"/>
    <w:rsid w:val="00C85EBB"/>
    <w:rsid w:val="00C86699"/>
    <w:rsid w:val="00C868A1"/>
    <w:rsid w:val="00C900AE"/>
    <w:rsid w:val="00C90187"/>
    <w:rsid w:val="00C904AC"/>
    <w:rsid w:val="00C919B2"/>
    <w:rsid w:val="00C919CB"/>
    <w:rsid w:val="00C93823"/>
    <w:rsid w:val="00C94423"/>
    <w:rsid w:val="00C95A1A"/>
    <w:rsid w:val="00C963F5"/>
    <w:rsid w:val="00CA2E3D"/>
    <w:rsid w:val="00CA423A"/>
    <w:rsid w:val="00CA5448"/>
    <w:rsid w:val="00CA549B"/>
    <w:rsid w:val="00CA5744"/>
    <w:rsid w:val="00CA5A52"/>
    <w:rsid w:val="00CA5FF8"/>
    <w:rsid w:val="00CA7676"/>
    <w:rsid w:val="00CB079F"/>
    <w:rsid w:val="00CB07C0"/>
    <w:rsid w:val="00CB0D79"/>
    <w:rsid w:val="00CB12B4"/>
    <w:rsid w:val="00CB12B5"/>
    <w:rsid w:val="00CB1651"/>
    <w:rsid w:val="00CB2256"/>
    <w:rsid w:val="00CB413F"/>
    <w:rsid w:val="00CB4173"/>
    <w:rsid w:val="00CB4F48"/>
    <w:rsid w:val="00CB6C43"/>
    <w:rsid w:val="00CB7402"/>
    <w:rsid w:val="00CB7B14"/>
    <w:rsid w:val="00CC06E8"/>
    <w:rsid w:val="00CC402B"/>
    <w:rsid w:val="00CC4741"/>
    <w:rsid w:val="00CC58A8"/>
    <w:rsid w:val="00CC6592"/>
    <w:rsid w:val="00CC7D1F"/>
    <w:rsid w:val="00CD0679"/>
    <w:rsid w:val="00CD0870"/>
    <w:rsid w:val="00CD300E"/>
    <w:rsid w:val="00CD3C1F"/>
    <w:rsid w:val="00CD4568"/>
    <w:rsid w:val="00CD51EF"/>
    <w:rsid w:val="00CD52AF"/>
    <w:rsid w:val="00CD548C"/>
    <w:rsid w:val="00CD59E3"/>
    <w:rsid w:val="00CD6468"/>
    <w:rsid w:val="00CD6DFC"/>
    <w:rsid w:val="00CD7276"/>
    <w:rsid w:val="00CE0C8B"/>
    <w:rsid w:val="00CE0E92"/>
    <w:rsid w:val="00CE17CD"/>
    <w:rsid w:val="00CE3BA1"/>
    <w:rsid w:val="00CE4C8D"/>
    <w:rsid w:val="00CE50B7"/>
    <w:rsid w:val="00CE587A"/>
    <w:rsid w:val="00CE6A0B"/>
    <w:rsid w:val="00CF0027"/>
    <w:rsid w:val="00CF11CF"/>
    <w:rsid w:val="00CF2C1A"/>
    <w:rsid w:val="00CF2FFC"/>
    <w:rsid w:val="00CF597A"/>
    <w:rsid w:val="00CF597E"/>
    <w:rsid w:val="00CF5FE9"/>
    <w:rsid w:val="00CF698F"/>
    <w:rsid w:val="00D00A85"/>
    <w:rsid w:val="00D01BED"/>
    <w:rsid w:val="00D02A30"/>
    <w:rsid w:val="00D04F6C"/>
    <w:rsid w:val="00D058F5"/>
    <w:rsid w:val="00D05FBA"/>
    <w:rsid w:val="00D06976"/>
    <w:rsid w:val="00D0727B"/>
    <w:rsid w:val="00D07CCD"/>
    <w:rsid w:val="00D11229"/>
    <w:rsid w:val="00D1454A"/>
    <w:rsid w:val="00D14DBB"/>
    <w:rsid w:val="00D14F9F"/>
    <w:rsid w:val="00D15206"/>
    <w:rsid w:val="00D159B8"/>
    <w:rsid w:val="00D15D51"/>
    <w:rsid w:val="00D15DDE"/>
    <w:rsid w:val="00D17514"/>
    <w:rsid w:val="00D22111"/>
    <w:rsid w:val="00D233EA"/>
    <w:rsid w:val="00D24097"/>
    <w:rsid w:val="00D25304"/>
    <w:rsid w:val="00D26136"/>
    <w:rsid w:val="00D26E8C"/>
    <w:rsid w:val="00D30E3F"/>
    <w:rsid w:val="00D338E0"/>
    <w:rsid w:val="00D3591A"/>
    <w:rsid w:val="00D3640B"/>
    <w:rsid w:val="00D36534"/>
    <w:rsid w:val="00D367D1"/>
    <w:rsid w:val="00D36957"/>
    <w:rsid w:val="00D375F2"/>
    <w:rsid w:val="00D37B28"/>
    <w:rsid w:val="00D4105C"/>
    <w:rsid w:val="00D42944"/>
    <w:rsid w:val="00D42BC9"/>
    <w:rsid w:val="00D43543"/>
    <w:rsid w:val="00D47352"/>
    <w:rsid w:val="00D47757"/>
    <w:rsid w:val="00D5103F"/>
    <w:rsid w:val="00D5142B"/>
    <w:rsid w:val="00D535B4"/>
    <w:rsid w:val="00D5608A"/>
    <w:rsid w:val="00D62C66"/>
    <w:rsid w:val="00D64D72"/>
    <w:rsid w:val="00D650E9"/>
    <w:rsid w:val="00D66F14"/>
    <w:rsid w:val="00D6768B"/>
    <w:rsid w:val="00D7323F"/>
    <w:rsid w:val="00D7525B"/>
    <w:rsid w:val="00D7568F"/>
    <w:rsid w:val="00D761C6"/>
    <w:rsid w:val="00D801C0"/>
    <w:rsid w:val="00D80431"/>
    <w:rsid w:val="00D80938"/>
    <w:rsid w:val="00D81EC4"/>
    <w:rsid w:val="00D81FF1"/>
    <w:rsid w:val="00D84A3C"/>
    <w:rsid w:val="00D85C94"/>
    <w:rsid w:val="00D86C7D"/>
    <w:rsid w:val="00D908E4"/>
    <w:rsid w:val="00D91B48"/>
    <w:rsid w:val="00D91EC2"/>
    <w:rsid w:val="00D93673"/>
    <w:rsid w:val="00D93925"/>
    <w:rsid w:val="00D95A80"/>
    <w:rsid w:val="00D9662D"/>
    <w:rsid w:val="00DA406F"/>
    <w:rsid w:val="00DA4D75"/>
    <w:rsid w:val="00DA57A7"/>
    <w:rsid w:val="00DA5A83"/>
    <w:rsid w:val="00DA7422"/>
    <w:rsid w:val="00DA7944"/>
    <w:rsid w:val="00DB1844"/>
    <w:rsid w:val="00DB1F63"/>
    <w:rsid w:val="00DB20E0"/>
    <w:rsid w:val="00DB3660"/>
    <w:rsid w:val="00DB4F5F"/>
    <w:rsid w:val="00DB51B1"/>
    <w:rsid w:val="00DB5A30"/>
    <w:rsid w:val="00DB5DC2"/>
    <w:rsid w:val="00DB7249"/>
    <w:rsid w:val="00DB7E0D"/>
    <w:rsid w:val="00DB7EF6"/>
    <w:rsid w:val="00DC13E5"/>
    <w:rsid w:val="00DC249D"/>
    <w:rsid w:val="00DC3955"/>
    <w:rsid w:val="00DC3AD6"/>
    <w:rsid w:val="00DC40D9"/>
    <w:rsid w:val="00DC4297"/>
    <w:rsid w:val="00DC4C63"/>
    <w:rsid w:val="00DC58B5"/>
    <w:rsid w:val="00DC6094"/>
    <w:rsid w:val="00DC639D"/>
    <w:rsid w:val="00DC6EDD"/>
    <w:rsid w:val="00DD1C99"/>
    <w:rsid w:val="00DD2719"/>
    <w:rsid w:val="00DD6A19"/>
    <w:rsid w:val="00DD6E72"/>
    <w:rsid w:val="00DE0F44"/>
    <w:rsid w:val="00DE1137"/>
    <w:rsid w:val="00DE1C97"/>
    <w:rsid w:val="00DE23A0"/>
    <w:rsid w:val="00DE2936"/>
    <w:rsid w:val="00DE372E"/>
    <w:rsid w:val="00DE3925"/>
    <w:rsid w:val="00DE50E7"/>
    <w:rsid w:val="00DE5361"/>
    <w:rsid w:val="00DE55B8"/>
    <w:rsid w:val="00DE7B37"/>
    <w:rsid w:val="00DF028A"/>
    <w:rsid w:val="00DF1260"/>
    <w:rsid w:val="00DF1C44"/>
    <w:rsid w:val="00DF1E42"/>
    <w:rsid w:val="00DF3239"/>
    <w:rsid w:val="00DF35D6"/>
    <w:rsid w:val="00DF3AB5"/>
    <w:rsid w:val="00DF3E26"/>
    <w:rsid w:val="00DF68F2"/>
    <w:rsid w:val="00DF6B77"/>
    <w:rsid w:val="00E003A7"/>
    <w:rsid w:val="00E01157"/>
    <w:rsid w:val="00E015E7"/>
    <w:rsid w:val="00E02C92"/>
    <w:rsid w:val="00E03206"/>
    <w:rsid w:val="00E0389B"/>
    <w:rsid w:val="00E043D3"/>
    <w:rsid w:val="00E04652"/>
    <w:rsid w:val="00E04915"/>
    <w:rsid w:val="00E04F4C"/>
    <w:rsid w:val="00E10251"/>
    <w:rsid w:val="00E1068E"/>
    <w:rsid w:val="00E10DF2"/>
    <w:rsid w:val="00E12988"/>
    <w:rsid w:val="00E14082"/>
    <w:rsid w:val="00E14BE4"/>
    <w:rsid w:val="00E15DCF"/>
    <w:rsid w:val="00E15DF6"/>
    <w:rsid w:val="00E17468"/>
    <w:rsid w:val="00E21C43"/>
    <w:rsid w:val="00E236A4"/>
    <w:rsid w:val="00E239B4"/>
    <w:rsid w:val="00E25479"/>
    <w:rsid w:val="00E25514"/>
    <w:rsid w:val="00E25F19"/>
    <w:rsid w:val="00E26E5A"/>
    <w:rsid w:val="00E30B4A"/>
    <w:rsid w:val="00E319E7"/>
    <w:rsid w:val="00E32369"/>
    <w:rsid w:val="00E32D42"/>
    <w:rsid w:val="00E345C7"/>
    <w:rsid w:val="00E35B56"/>
    <w:rsid w:val="00E36F74"/>
    <w:rsid w:val="00E37695"/>
    <w:rsid w:val="00E40E34"/>
    <w:rsid w:val="00E41F1C"/>
    <w:rsid w:val="00E4750C"/>
    <w:rsid w:val="00E510EA"/>
    <w:rsid w:val="00E52F23"/>
    <w:rsid w:val="00E531ED"/>
    <w:rsid w:val="00E5351B"/>
    <w:rsid w:val="00E53E0E"/>
    <w:rsid w:val="00E56179"/>
    <w:rsid w:val="00E5656B"/>
    <w:rsid w:val="00E61927"/>
    <w:rsid w:val="00E61D30"/>
    <w:rsid w:val="00E61FA7"/>
    <w:rsid w:val="00E637A6"/>
    <w:rsid w:val="00E639D7"/>
    <w:rsid w:val="00E63C06"/>
    <w:rsid w:val="00E66E8F"/>
    <w:rsid w:val="00E70270"/>
    <w:rsid w:val="00E70E7A"/>
    <w:rsid w:val="00E70ED4"/>
    <w:rsid w:val="00E7313F"/>
    <w:rsid w:val="00E73749"/>
    <w:rsid w:val="00E74BB3"/>
    <w:rsid w:val="00E74E08"/>
    <w:rsid w:val="00E74EAA"/>
    <w:rsid w:val="00E75484"/>
    <w:rsid w:val="00E75709"/>
    <w:rsid w:val="00E75BC6"/>
    <w:rsid w:val="00E76FF1"/>
    <w:rsid w:val="00E7704D"/>
    <w:rsid w:val="00E80573"/>
    <w:rsid w:val="00E808E1"/>
    <w:rsid w:val="00E80BFA"/>
    <w:rsid w:val="00E84D1A"/>
    <w:rsid w:val="00E85162"/>
    <w:rsid w:val="00E85560"/>
    <w:rsid w:val="00E85B1D"/>
    <w:rsid w:val="00E862F1"/>
    <w:rsid w:val="00E86AB0"/>
    <w:rsid w:val="00E86FEF"/>
    <w:rsid w:val="00E90CBE"/>
    <w:rsid w:val="00E9313F"/>
    <w:rsid w:val="00E9320C"/>
    <w:rsid w:val="00E93A46"/>
    <w:rsid w:val="00E93A91"/>
    <w:rsid w:val="00E93E76"/>
    <w:rsid w:val="00E94B6D"/>
    <w:rsid w:val="00E95131"/>
    <w:rsid w:val="00E9583F"/>
    <w:rsid w:val="00E95AB3"/>
    <w:rsid w:val="00E96809"/>
    <w:rsid w:val="00EA12BA"/>
    <w:rsid w:val="00EA1932"/>
    <w:rsid w:val="00EA3424"/>
    <w:rsid w:val="00EA35E0"/>
    <w:rsid w:val="00EA3B65"/>
    <w:rsid w:val="00EA533B"/>
    <w:rsid w:val="00EB061C"/>
    <w:rsid w:val="00EB178A"/>
    <w:rsid w:val="00EB4872"/>
    <w:rsid w:val="00EB51F4"/>
    <w:rsid w:val="00EB651B"/>
    <w:rsid w:val="00EB7BE2"/>
    <w:rsid w:val="00EC01CE"/>
    <w:rsid w:val="00EC030F"/>
    <w:rsid w:val="00EC046D"/>
    <w:rsid w:val="00EC2835"/>
    <w:rsid w:val="00EC3F6B"/>
    <w:rsid w:val="00EC43C5"/>
    <w:rsid w:val="00EC4431"/>
    <w:rsid w:val="00EC54B3"/>
    <w:rsid w:val="00EC5EE6"/>
    <w:rsid w:val="00EC5FE5"/>
    <w:rsid w:val="00EC6641"/>
    <w:rsid w:val="00EC75A4"/>
    <w:rsid w:val="00ED00D7"/>
    <w:rsid w:val="00ED3E29"/>
    <w:rsid w:val="00ED42D0"/>
    <w:rsid w:val="00ED4408"/>
    <w:rsid w:val="00ED45D0"/>
    <w:rsid w:val="00ED621C"/>
    <w:rsid w:val="00ED66CD"/>
    <w:rsid w:val="00EE0659"/>
    <w:rsid w:val="00EE325B"/>
    <w:rsid w:val="00EE3A63"/>
    <w:rsid w:val="00EE41A9"/>
    <w:rsid w:val="00EE51C9"/>
    <w:rsid w:val="00EE55D2"/>
    <w:rsid w:val="00EE69B4"/>
    <w:rsid w:val="00EE721E"/>
    <w:rsid w:val="00EE79A0"/>
    <w:rsid w:val="00EE7B3D"/>
    <w:rsid w:val="00EF063A"/>
    <w:rsid w:val="00EF2485"/>
    <w:rsid w:val="00EF264C"/>
    <w:rsid w:val="00F01C71"/>
    <w:rsid w:val="00F02C44"/>
    <w:rsid w:val="00F03241"/>
    <w:rsid w:val="00F03382"/>
    <w:rsid w:val="00F035C6"/>
    <w:rsid w:val="00F04463"/>
    <w:rsid w:val="00F06996"/>
    <w:rsid w:val="00F06BE8"/>
    <w:rsid w:val="00F07A1B"/>
    <w:rsid w:val="00F12C8C"/>
    <w:rsid w:val="00F12D69"/>
    <w:rsid w:val="00F1354A"/>
    <w:rsid w:val="00F13B5A"/>
    <w:rsid w:val="00F14CE9"/>
    <w:rsid w:val="00F17D81"/>
    <w:rsid w:val="00F2051E"/>
    <w:rsid w:val="00F207C8"/>
    <w:rsid w:val="00F20BA1"/>
    <w:rsid w:val="00F20C00"/>
    <w:rsid w:val="00F21A8E"/>
    <w:rsid w:val="00F2259B"/>
    <w:rsid w:val="00F225C9"/>
    <w:rsid w:val="00F235EB"/>
    <w:rsid w:val="00F23A0E"/>
    <w:rsid w:val="00F243B1"/>
    <w:rsid w:val="00F24579"/>
    <w:rsid w:val="00F25187"/>
    <w:rsid w:val="00F252AF"/>
    <w:rsid w:val="00F26798"/>
    <w:rsid w:val="00F26F70"/>
    <w:rsid w:val="00F3246E"/>
    <w:rsid w:val="00F3261B"/>
    <w:rsid w:val="00F3291D"/>
    <w:rsid w:val="00F33272"/>
    <w:rsid w:val="00F33D68"/>
    <w:rsid w:val="00F344B9"/>
    <w:rsid w:val="00F3502F"/>
    <w:rsid w:val="00F353FE"/>
    <w:rsid w:val="00F35E3E"/>
    <w:rsid w:val="00F408AF"/>
    <w:rsid w:val="00F412F1"/>
    <w:rsid w:val="00F41D51"/>
    <w:rsid w:val="00F42085"/>
    <w:rsid w:val="00F425E3"/>
    <w:rsid w:val="00F43575"/>
    <w:rsid w:val="00F4398A"/>
    <w:rsid w:val="00F454FD"/>
    <w:rsid w:val="00F45A33"/>
    <w:rsid w:val="00F46852"/>
    <w:rsid w:val="00F47D21"/>
    <w:rsid w:val="00F47DC4"/>
    <w:rsid w:val="00F51480"/>
    <w:rsid w:val="00F51CD6"/>
    <w:rsid w:val="00F52922"/>
    <w:rsid w:val="00F52A52"/>
    <w:rsid w:val="00F5301A"/>
    <w:rsid w:val="00F54B06"/>
    <w:rsid w:val="00F57B6B"/>
    <w:rsid w:val="00F57D79"/>
    <w:rsid w:val="00F6070B"/>
    <w:rsid w:val="00F61227"/>
    <w:rsid w:val="00F620BC"/>
    <w:rsid w:val="00F63E01"/>
    <w:rsid w:val="00F64CAB"/>
    <w:rsid w:val="00F66F1D"/>
    <w:rsid w:val="00F671D5"/>
    <w:rsid w:val="00F6773F"/>
    <w:rsid w:val="00F678E4"/>
    <w:rsid w:val="00F67947"/>
    <w:rsid w:val="00F70157"/>
    <w:rsid w:val="00F718DF"/>
    <w:rsid w:val="00F71B96"/>
    <w:rsid w:val="00F71F6C"/>
    <w:rsid w:val="00F72861"/>
    <w:rsid w:val="00F736FE"/>
    <w:rsid w:val="00F76A81"/>
    <w:rsid w:val="00F779F4"/>
    <w:rsid w:val="00F77BF0"/>
    <w:rsid w:val="00F80FB5"/>
    <w:rsid w:val="00F817D2"/>
    <w:rsid w:val="00F82FF9"/>
    <w:rsid w:val="00F8312E"/>
    <w:rsid w:val="00F83F10"/>
    <w:rsid w:val="00F84189"/>
    <w:rsid w:val="00F84825"/>
    <w:rsid w:val="00F8513E"/>
    <w:rsid w:val="00F8572A"/>
    <w:rsid w:val="00F87304"/>
    <w:rsid w:val="00F87AE6"/>
    <w:rsid w:val="00F9118B"/>
    <w:rsid w:val="00F92FB6"/>
    <w:rsid w:val="00F94B2E"/>
    <w:rsid w:val="00F95737"/>
    <w:rsid w:val="00F97FAF"/>
    <w:rsid w:val="00FA00C3"/>
    <w:rsid w:val="00FA1458"/>
    <w:rsid w:val="00FA21F8"/>
    <w:rsid w:val="00FA23B2"/>
    <w:rsid w:val="00FA25FE"/>
    <w:rsid w:val="00FA376D"/>
    <w:rsid w:val="00FA4B49"/>
    <w:rsid w:val="00FA554C"/>
    <w:rsid w:val="00FA7D93"/>
    <w:rsid w:val="00FB1626"/>
    <w:rsid w:val="00FB1E01"/>
    <w:rsid w:val="00FB41B0"/>
    <w:rsid w:val="00FB71F8"/>
    <w:rsid w:val="00FB77C6"/>
    <w:rsid w:val="00FC1843"/>
    <w:rsid w:val="00FC1AB2"/>
    <w:rsid w:val="00FC2A19"/>
    <w:rsid w:val="00FC3978"/>
    <w:rsid w:val="00FC46B6"/>
    <w:rsid w:val="00FC46E4"/>
    <w:rsid w:val="00FC612D"/>
    <w:rsid w:val="00FC640E"/>
    <w:rsid w:val="00FC66F0"/>
    <w:rsid w:val="00FC6CC6"/>
    <w:rsid w:val="00FC6D97"/>
    <w:rsid w:val="00FD115D"/>
    <w:rsid w:val="00FD1A1A"/>
    <w:rsid w:val="00FD4039"/>
    <w:rsid w:val="00FD5AC0"/>
    <w:rsid w:val="00FD5D8E"/>
    <w:rsid w:val="00FD6A66"/>
    <w:rsid w:val="00FD7429"/>
    <w:rsid w:val="00FE064C"/>
    <w:rsid w:val="00FE09DA"/>
    <w:rsid w:val="00FE0D80"/>
    <w:rsid w:val="00FE1AD6"/>
    <w:rsid w:val="00FE1DE4"/>
    <w:rsid w:val="00FE2F2A"/>
    <w:rsid w:val="00FE3D45"/>
    <w:rsid w:val="00FE4432"/>
    <w:rsid w:val="00FE5576"/>
    <w:rsid w:val="00FE6263"/>
    <w:rsid w:val="00FE6A6C"/>
    <w:rsid w:val="00FE6C13"/>
    <w:rsid w:val="00FE71F7"/>
    <w:rsid w:val="00FE7E62"/>
    <w:rsid w:val="00FF1534"/>
    <w:rsid w:val="00FF2020"/>
    <w:rsid w:val="00FF221B"/>
    <w:rsid w:val="00FF34EE"/>
    <w:rsid w:val="00FF4305"/>
    <w:rsid w:val="00FF49C2"/>
    <w:rsid w:val="00FF5AB6"/>
    <w:rsid w:val="00FF619B"/>
    <w:rsid w:val="00FF6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77C20C"/>
  <w15:chartTrackingRefBased/>
  <w15:docId w15:val="{A2566700-4F3F-44B9-864E-99BA242C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9E1"/>
    <w:pPr>
      <w:overflowPunct w:val="0"/>
      <w:autoSpaceDE w:val="0"/>
      <w:autoSpaceDN w:val="0"/>
      <w:adjustRightInd w:val="0"/>
      <w:textAlignment w:val="baseline"/>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1076"/>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59"/>
    <w:rsid w:val="00691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C43E7"/>
    <w:rPr>
      <w:rFonts w:ascii="Segoe UI" w:hAnsi="Segoe UI" w:cs="Segoe UI"/>
      <w:sz w:val="18"/>
      <w:szCs w:val="18"/>
    </w:rPr>
  </w:style>
  <w:style w:type="character" w:customStyle="1" w:styleId="a5">
    <w:name w:val="Текст выноски Знак"/>
    <w:link w:val="a4"/>
    <w:uiPriority w:val="99"/>
    <w:semiHidden/>
    <w:rsid w:val="007C43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BD972825-829A-419E-885E-E3D52D40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10</Pages>
  <Words>3942</Words>
  <Characters>22470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xxxx</Company>
  <LinksUpToDate>false</LinksUpToDate>
  <CharactersWithSpaces>26360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Финотдел</dc:creator>
  <cp:keywords/>
  <dc:description/>
  <cp:lastModifiedBy>Юля</cp:lastModifiedBy>
  <cp:revision>11</cp:revision>
  <cp:lastPrinted>2018-11-16T08:48:00Z</cp:lastPrinted>
  <dcterms:created xsi:type="dcterms:W3CDTF">2018-11-06T09:40:00Z</dcterms:created>
  <dcterms:modified xsi:type="dcterms:W3CDTF">2018-11-16T08:50:00Z</dcterms:modified>
</cp:coreProperties>
</file>