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45" w:rsidRDefault="00115B45" w:rsidP="00115B4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45" w:rsidRDefault="00115B45" w:rsidP="00115B45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115B45" w:rsidRDefault="00115B45" w:rsidP="00115B45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115B45" w:rsidRDefault="00115B45" w:rsidP="00115B45">
      <w:pPr>
        <w:pStyle w:val="a3"/>
        <w:ind w:right="360"/>
        <w:jc w:val="center"/>
      </w:pPr>
      <w:r>
        <w:t>ЧЕТВЕРТЫЙ СОЗЫВ</w:t>
      </w:r>
    </w:p>
    <w:p w:rsidR="00BF5482" w:rsidRDefault="00BF5482" w:rsidP="00115B45">
      <w:pPr>
        <w:pStyle w:val="a3"/>
        <w:ind w:right="360"/>
        <w:jc w:val="center"/>
      </w:pPr>
    </w:p>
    <w:p w:rsidR="00BF5482" w:rsidRPr="00BF5482" w:rsidRDefault="00BF5482" w:rsidP="00BF5482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115B45" w:rsidRDefault="00115B45" w:rsidP="00115B45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115B45" w:rsidTr="00115B45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B45" w:rsidRDefault="00BF5482" w:rsidP="008234DF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115B45" w:rsidRDefault="00115B45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115B45" w:rsidRDefault="00115B45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115B45" w:rsidRDefault="00115B45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B45" w:rsidRDefault="00115B45" w:rsidP="008234DF">
            <w:pPr>
              <w:spacing w:line="276" w:lineRule="auto"/>
            </w:pPr>
            <w:r>
              <w:t>№</w:t>
            </w:r>
            <w:r w:rsidR="00BF5482">
              <w:t xml:space="preserve"> 140-4</w:t>
            </w:r>
          </w:p>
        </w:tc>
      </w:tr>
      <w:tr w:rsidR="00115B45" w:rsidTr="00115B45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45" w:rsidRDefault="00115B45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B45" w:rsidRDefault="00115B45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115B45" w:rsidRDefault="00115B4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B45" w:rsidRDefault="00115B45">
            <w:pPr>
              <w:spacing w:line="276" w:lineRule="auto"/>
            </w:pPr>
          </w:p>
        </w:tc>
      </w:tr>
    </w:tbl>
    <w:p w:rsidR="00BF5482" w:rsidRPr="00BF5482" w:rsidRDefault="00BF5482" w:rsidP="00BF5482">
      <w:pPr>
        <w:pStyle w:val="1"/>
        <w:ind w:left="142"/>
        <w:jc w:val="left"/>
        <w:rPr>
          <w:sz w:val="22"/>
          <w:szCs w:val="22"/>
        </w:rPr>
      </w:pPr>
      <w:r w:rsidRPr="00BF5482">
        <w:rPr>
          <w:sz w:val="22"/>
          <w:szCs w:val="22"/>
        </w:rPr>
        <w:t>Об утверждении «Положения о порядке определения размера</w:t>
      </w:r>
      <w:r w:rsidRPr="00BF5482">
        <w:rPr>
          <w:sz w:val="22"/>
          <w:szCs w:val="22"/>
        </w:rPr>
        <w:br/>
        <w:t>арендной платы, порядке, условиях и сроках внесения</w:t>
      </w:r>
      <w:r w:rsidRPr="00BF5482">
        <w:rPr>
          <w:sz w:val="22"/>
          <w:szCs w:val="22"/>
        </w:rPr>
        <w:br/>
        <w:t>арендной платы за пользование земельными участками,</w:t>
      </w:r>
    </w:p>
    <w:p w:rsidR="00BF5482" w:rsidRPr="00BF5482" w:rsidRDefault="00BF5482" w:rsidP="00BF5482">
      <w:pPr>
        <w:pStyle w:val="1"/>
        <w:ind w:left="142"/>
        <w:jc w:val="left"/>
      </w:pPr>
      <w:r w:rsidRPr="00BF5482">
        <w:rPr>
          <w:sz w:val="22"/>
          <w:szCs w:val="22"/>
        </w:rPr>
        <w:t xml:space="preserve">находящимися в муниципальной </w:t>
      </w:r>
      <w:proofErr w:type="gramStart"/>
      <w:r w:rsidRPr="00BF5482">
        <w:rPr>
          <w:sz w:val="22"/>
          <w:szCs w:val="22"/>
        </w:rPr>
        <w:t>собственности</w:t>
      </w:r>
      <w:proofErr w:type="gramEnd"/>
      <w:r w:rsidRPr="00BF5482">
        <w:rPr>
          <w:sz w:val="22"/>
          <w:szCs w:val="22"/>
        </w:rPr>
        <w:t xml:space="preserve"> ЗАТО Солнечный</w:t>
      </w:r>
      <w:r w:rsidRPr="00C07464">
        <w:br/>
      </w:r>
    </w:p>
    <w:p w:rsidR="00BF5482" w:rsidRPr="00BF5482" w:rsidRDefault="00BF5482" w:rsidP="00BF5482">
      <w:pPr>
        <w:ind w:firstLine="720"/>
        <w:jc w:val="both"/>
      </w:pPr>
      <w:r w:rsidRPr="00BF5482">
        <w:t xml:space="preserve">В соответствии со статьей 65 </w:t>
      </w:r>
      <w:hyperlink r:id="rId8" w:history="1">
        <w:r w:rsidRPr="00BF5482">
          <w:rPr>
            <w:rStyle w:val="ab"/>
            <w:color w:val="auto"/>
          </w:rPr>
          <w:t>Земельным кодексом Российской Федерации</w:t>
        </w:r>
      </w:hyperlink>
      <w:r w:rsidRPr="00BF5482">
        <w:t xml:space="preserve">, </w:t>
      </w:r>
      <w:hyperlink r:id="rId9" w:history="1">
        <w:r w:rsidRPr="00BF5482">
          <w:rPr>
            <w:rStyle w:val="ab"/>
            <w:color w:val="auto"/>
          </w:rPr>
          <w:t>Федеральным законом</w:t>
        </w:r>
      </w:hyperlink>
      <w:r w:rsidRPr="00BF5482">
        <w:t xml:space="preserve"> от 25.10.2001 № 137-ФЗ «О введении в действие Земельного кодекса Российской Федерации», в целях обеспечения единого подхода к организации землепользования земельными участками, находящимися в муниципальной </w:t>
      </w:r>
      <w:proofErr w:type="gramStart"/>
      <w:r w:rsidRPr="00BF5482">
        <w:t>собственности</w:t>
      </w:r>
      <w:proofErr w:type="gramEnd"/>
      <w:r w:rsidRPr="00BF5482">
        <w:t xml:space="preserve"> ЗАТО Солнечный, и эффективного управления земельными ресурсами,  Дума ЗАТО Солнечный</w:t>
      </w:r>
    </w:p>
    <w:p w:rsidR="00BF5482" w:rsidRPr="00BF5482" w:rsidRDefault="00BF5482" w:rsidP="00BF5482">
      <w:pPr>
        <w:ind w:firstLine="720"/>
        <w:jc w:val="both"/>
      </w:pPr>
    </w:p>
    <w:p w:rsidR="00BF5482" w:rsidRPr="00BF5482" w:rsidRDefault="00BF5482" w:rsidP="00BF5482">
      <w:pPr>
        <w:ind w:firstLine="720"/>
        <w:jc w:val="center"/>
      </w:pPr>
      <w:r w:rsidRPr="00BF5482">
        <w:t>РЕШИЛА:</w:t>
      </w:r>
    </w:p>
    <w:p w:rsidR="00BF5482" w:rsidRPr="00BF5482" w:rsidRDefault="00BF5482" w:rsidP="00BF5482">
      <w:pPr>
        <w:ind w:firstLine="720"/>
        <w:jc w:val="center"/>
      </w:pPr>
    </w:p>
    <w:p w:rsidR="00BF5482" w:rsidRPr="00BF5482" w:rsidRDefault="00BF5482" w:rsidP="00BF5482">
      <w:pPr>
        <w:ind w:firstLine="720"/>
        <w:jc w:val="both"/>
      </w:pPr>
      <w:bookmarkStart w:id="0" w:name="sub_1"/>
      <w:r w:rsidRPr="00BF5482">
        <w:t>1. Утвердить «</w:t>
      </w:r>
      <w:hyperlink w:anchor="sub_1000" w:history="1">
        <w:r w:rsidRPr="00BF5482">
          <w:rPr>
            <w:rStyle w:val="ab"/>
            <w:color w:val="auto"/>
          </w:rPr>
          <w:t>Положение</w:t>
        </w:r>
      </w:hyperlink>
      <w:r w:rsidRPr="00BF5482">
        <w:t xml:space="preserve">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</w:t>
      </w:r>
      <w:proofErr w:type="gramStart"/>
      <w:r w:rsidRPr="00BF5482">
        <w:t>собственности</w:t>
      </w:r>
      <w:proofErr w:type="gramEnd"/>
      <w:r w:rsidRPr="00BF5482">
        <w:t xml:space="preserve"> ЗАТО Солнечный» (прилагается).</w:t>
      </w:r>
    </w:p>
    <w:bookmarkEnd w:id="0"/>
    <w:p w:rsidR="00BF5482" w:rsidRPr="00BF5482" w:rsidRDefault="00BF5482" w:rsidP="00BF5482">
      <w:pPr>
        <w:ind w:firstLine="720"/>
        <w:jc w:val="both"/>
      </w:pPr>
      <w:r w:rsidRPr="00BF5482">
        <w:t xml:space="preserve">2. Настоящее Решение подлежит размещению на официальном сайте </w:t>
      </w:r>
      <w:proofErr w:type="gramStart"/>
      <w:r w:rsidRPr="00BF5482">
        <w:t>администрации</w:t>
      </w:r>
      <w:proofErr w:type="gramEnd"/>
      <w:r w:rsidRPr="00BF5482">
        <w:t xml:space="preserve"> ЗАТО Солнечный и опубликованию в газете «Городомля на Селигере».</w:t>
      </w:r>
    </w:p>
    <w:p w:rsidR="00BF5482" w:rsidRPr="00BF5482" w:rsidRDefault="00BF5482" w:rsidP="00BF5482">
      <w:pPr>
        <w:ind w:firstLine="720"/>
        <w:jc w:val="both"/>
      </w:pPr>
      <w:bookmarkStart w:id="1" w:name="sub_3"/>
      <w:r w:rsidRPr="00BF5482">
        <w:t xml:space="preserve">3. Настоящее Решение вступает в силу после </w:t>
      </w:r>
      <w:hyperlink r:id="rId10" w:history="1">
        <w:r w:rsidRPr="00BF5482">
          <w:rPr>
            <w:rStyle w:val="ab"/>
            <w:color w:val="auto"/>
          </w:rPr>
          <w:t>опубликования</w:t>
        </w:r>
      </w:hyperlink>
      <w:r w:rsidRPr="00BF5482">
        <w:t xml:space="preserve"> и распространяет свое действие на период с 01.07.2013 года.</w:t>
      </w:r>
    </w:p>
    <w:bookmarkEnd w:id="1"/>
    <w:p w:rsidR="00BF5482" w:rsidRDefault="00BF5482" w:rsidP="00BF5482">
      <w:pPr>
        <w:ind w:firstLine="720"/>
        <w:jc w:val="both"/>
      </w:pPr>
    </w:p>
    <w:p w:rsidR="00115B45" w:rsidRDefault="00115B45" w:rsidP="00115B45">
      <w:pPr>
        <w:tabs>
          <w:tab w:val="left" w:pos="3795"/>
          <w:tab w:val="center" w:pos="4677"/>
        </w:tabs>
        <w:ind w:firstLine="567"/>
        <w:jc w:val="both"/>
        <w:rPr>
          <w:sz w:val="28"/>
          <w:szCs w:val="28"/>
        </w:rPr>
      </w:pPr>
    </w:p>
    <w:p w:rsidR="008234DF" w:rsidRDefault="008234DF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8234DF" w:rsidRPr="00F362E4" w:rsidRDefault="008234DF" w:rsidP="008234DF">
      <w:pPr>
        <w:rPr>
          <w:i/>
          <w:sz w:val="28"/>
          <w:szCs w:val="28"/>
          <w:lang w:val="en-US"/>
        </w:rPr>
      </w:pPr>
    </w:p>
    <w:p w:rsidR="004761A4" w:rsidRPr="00B240B4" w:rsidRDefault="004761A4" w:rsidP="008E19B2">
      <w:pPr>
        <w:spacing w:after="200" w:line="276" w:lineRule="auto"/>
        <w:rPr>
          <w:b/>
        </w:rPr>
      </w:pPr>
      <w:r>
        <w:rPr>
          <w:sz w:val="28"/>
          <w:szCs w:val="28"/>
        </w:rPr>
        <w:br w:type="page"/>
      </w:r>
    </w:p>
    <w:p w:rsidR="00BF5482" w:rsidRPr="00BF5482" w:rsidRDefault="00BF5482" w:rsidP="00BF5482">
      <w:pPr>
        <w:ind w:firstLine="698"/>
        <w:jc w:val="right"/>
        <w:rPr>
          <w:b/>
          <w:sz w:val="22"/>
          <w:szCs w:val="22"/>
        </w:rPr>
      </w:pPr>
      <w:bookmarkStart w:id="2" w:name="sub_1000"/>
      <w:r w:rsidRPr="00BF5482">
        <w:rPr>
          <w:rStyle w:val="ac"/>
          <w:b w:val="0"/>
          <w:color w:val="auto"/>
          <w:sz w:val="22"/>
          <w:szCs w:val="22"/>
        </w:rPr>
        <w:lastRenderedPageBreak/>
        <w:t>Приложение</w:t>
      </w:r>
    </w:p>
    <w:bookmarkEnd w:id="2"/>
    <w:p w:rsidR="00BF5482" w:rsidRPr="00BF5482" w:rsidRDefault="00BF5482" w:rsidP="00BF5482">
      <w:pPr>
        <w:ind w:firstLine="698"/>
        <w:jc w:val="right"/>
        <w:rPr>
          <w:b/>
          <w:sz w:val="22"/>
          <w:szCs w:val="22"/>
        </w:rPr>
      </w:pPr>
      <w:r w:rsidRPr="00BF5482">
        <w:rPr>
          <w:rStyle w:val="ac"/>
          <w:b w:val="0"/>
          <w:color w:val="auto"/>
          <w:sz w:val="22"/>
          <w:szCs w:val="22"/>
        </w:rPr>
        <w:t xml:space="preserve">к </w:t>
      </w:r>
      <w:hyperlink w:anchor="sub_1" w:history="1">
        <w:r w:rsidRPr="00BF5482">
          <w:rPr>
            <w:rStyle w:val="ab"/>
            <w:bCs/>
            <w:color w:val="auto"/>
            <w:sz w:val="22"/>
            <w:szCs w:val="22"/>
          </w:rPr>
          <w:t>решению</w:t>
        </w:r>
      </w:hyperlink>
      <w:r w:rsidRPr="00BF5482">
        <w:rPr>
          <w:rStyle w:val="ac"/>
          <w:b w:val="0"/>
          <w:color w:val="auto"/>
          <w:sz w:val="22"/>
          <w:szCs w:val="22"/>
        </w:rPr>
        <w:t xml:space="preserve"> </w:t>
      </w:r>
      <w:proofErr w:type="gramStart"/>
      <w:r w:rsidRPr="00BF5482">
        <w:rPr>
          <w:rStyle w:val="ac"/>
          <w:b w:val="0"/>
          <w:color w:val="auto"/>
          <w:sz w:val="22"/>
          <w:szCs w:val="22"/>
        </w:rPr>
        <w:t>Думы</w:t>
      </w:r>
      <w:proofErr w:type="gramEnd"/>
      <w:r w:rsidRPr="00BF5482">
        <w:rPr>
          <w:rStyle w:val="ac"/>
          <w:b w:val="0"/>
          <w:color w:val="auto"/>
          <w:sz w:val="22"/>
          <w:szCs w:val="22"/>
        </w:rPr>
        <w:t xml:space="preserve"> ЗАТО Солнечный</w:t>
      </w:r>
    </w:p>
    <w:p w:rsidR="00BF5482" w:rsidRPr="00BF5482" w:rsidRDefault="00BF5482" w:rsidP="00BF5482">
      <w:pPr>
        <w:ind w:firstLine="698"/>
        <w:jc w:val="right"/>
        <w:rPr>
          <w:b/>
          <w:sz w:val="22"/>
          <w:szCs w:val="22"/>
        </w:rPr>
      </w:pPr>
      <w:r>
        <w:rPr>
          <w:rStyle w:val="ac"/>
          <w:b w:val="0"/>
          <w:color w:val="auto"/>
          <w:sz w:val="22"/>
          <w:szCs w:val="22"/>
        </w:rPr>
        <w:t>от 11</w:t>
      </w:r>
      <w:r w:rsidRPr="00BF5482">
        <w:rPr>
          <w:rStyle w:val="ac"/>
          <w:b w:val="0"/>
          <w:color w:val="auto"/>
          <w:sz w:val="22"/>
          <w:szCs w:val="22"/>
        </w:rPr>
        <w:t xml:space="preserve"> июля 2013 г. № </w:t>
      </w:r>
      <w:r>
        <w:rPr>
          <w:rStyle w:val="ac"/>
          <w:b w:val="0"/>
          <w:color w:val="auto"/>
          <w:sz w:val="22"/>
          <w:szCs w:val="22"/>
        </w:rPr>
        <w:t xml:space="preserve"> 140-4</w:t>
      </w:r>
    </w:p>
    <w:p w:rsidR="00BF5482" w:rsidRDefault="00BF5482" w:rsidP="00BF5482">
      <w:pPr>
        <w:ind w:firstLine="720"/>
        <w:jc w:val="both"/>
        <w:rPr>
          <w:sz w:val="22"/>
          <w:szCs w:val="22"/>
        </w:rPr>
      </w:pPr>
    </w:p>
    <w:p w:rsidR="00BF5482" w:rsidRPr="00BF5482" w:rsidRDefault="00BF5482" w:rsidP="00BF5482">
      <w:pPr>
        <w:ind w:firstLine="720"/>
        <w:jc w:val="both"/>
        <w:rPr>
          <w:sz w:val="28"/>
          <w:szCs w:val="28"/>
        </w:rPr>
      </w:pPr>
    </w:p>
    <w:p w:rsidR="00BF5482" w:rsidRPr="00BF5482" w:rsidRDefault="00BF5482" w:rsidP="00BF5482">
      <w:pPr>
        <w:pStyle w:val="1"/>
        <w:rPr>
          <w:sz w:val="28"/>
          <w:szCs w:val="28"/>
        </w:rPr>
      </w:pPr>
      <w:r w:rsidRPr="00BF5482">
        <w:rPr>
          <w:sz w:val="28"/>
          <w:szCs w:val="28"/>
        </w:rPr>
        <w:t xml:space="preserve">Положение о порядке </w:t>
      </w:r>
      <w:r w:rsidRPr="00BF5482">
        <w:rPr>
          <w:sz w:val="28"/>
          <w:szCs w:val="28"/>
        </w:rPr>
        <w:br/>
        <w:t>определения размера арендной платы, порядке, условиях и сроках внесения</w:t>
      </w:r>
    </w:p>
    <w:p w:rsidR="00BF5482" w:rsidRPr="00BF5482" w:rsidRDefault="00BF5482" w:rsidP="00BF5482">
      <w:pPr>
        <w:pStyle w:val="1"/>
        <w:rPr>
          <w:sz w:val="28"/>
          <w:szCs w:val="28"/>
        </w:rPr>
      </w:pPr>
      <w:r w:rsidRPr="00BF5482">
        <w:rPr>
          <w:sz w:val="28"/>
          <w:szCs w:val="28"/>
        </w:rPr>
        <w:t xml:space="preserve"> арендной платы за пользование земельными</w:t>
      </w:r>
      <w:r w:rsidRPr="00BF5482">
        <w:rPr>
          <w:sz w:val="28"/>
          <w:szCs w:val="28"/>
        </w:rPr>
        <w:br/>
        <w:t xml:space="preserve">участками, находящимися в </w:t>
      </w:r>
      <w:proofErr w:type="gramStart"/>
      <w:r w:rsidRPr="00BF5482">
        <w:rPr>
          <w:sz w:val="28"/>
          <w:szCs w:val="28"/>
        </w:rPr>
        <w:t>собственности</w:t>
      </w:r>
      <w:proofErr w:type="gramEnd"/>
      <w:r w:rsidRPr="00BF5482">
        <w:rPr>
          <w:sz w:val="28"/>
          <w:szCs w:val="28"/>
        </w:rPr>
        <w:t xml:space="preserve"> ЗАТО Солнечный</w:t>
      </w:r>
    </w:p>
    <w:p w:rsidR="00BF5482" w:rsidRPr="008C604B" w:rsidRDefault="00BF5482" w:rsidP="00BF5482">
      <w:pPr>
        <w:ind w:firstLine="720"/>
        <w:jc w:val="both"/>
      </w:pPr>
    </w:p>
    <w:p w:rsidR="00BF5482" w:rsidRPr="00BF5482" w:rsidRDefault="00BF5482" w:rsidP="00BF5482">
      <w:pPr>
        <w:pStyle w:val="1"/>
        <w:rPr>
          <w:sz w:val="28"/>
          <w:szCs w:val="28"/>
        </w:rPr>
      </w:pPr>
      <w:r w:rsidRPr="00BF5482">
        <w:rPr>
          <w:sz w:val="28"/>
          <w:szCs w:val="28"/>
        </w:rPr>
        <w:t>I. Общие Положения</w:t>
      </w:r>
    </w:p>
    <w:p w:rsidR="00BF5482" w:rsidRPr="00BF5482" w:rsidRDefault="00BF5482" w:rsidP="00BF5482">
      <w:pPr>
        <w:jc w:val="both"/>
      </w:pPr>
    </w:p>
    <w:p w:rsidR="00BF5482" w:rsidRPr="00BF5482" w:rsidRDefault="00BF5482" w:rsidP="00BF5482">
      <w:pPr>
        <w:ind w:firstLine="720"/>
        <w:jc w:val="both"/>
      </w:pPr>
      <w:bookmarkStart w:id="3" w:name="sub_110"/>
      <w:r w:rsidRPr="00BF5482">
        <w:t xml:space="preserve">1. Настоящее Положение разработано в соответствии со статьей 65 </w:t>
      </w:r>
      <w:hyperlink r:id="rId11" w:history="1">
        <w:r w:rsidRPr="00BF5482">
          <w:rPr>
            <w:rStyle w:val="ab"/>
            <w:color w:val="auto"/>
          </w:rPr>
          <w:t>Земельного кодекса Российской Федерации</w:t>
        </w:r>
      </w:hyperlink>
      <w:r w:rsidRPr="00BF5482">
        <w:t xml:space="preserve">, </w:t>
      </w:r>
      <w:hyperlink r:id="rId12" w:history="1">
        <w:r w:rsidRPr="00BF5482">
          <w:rPr>
            <w:rStyle w:val="ab"/>
            <w:color w:val="auto"/>
          </w:rPr>
          <w:t>Федеральным законом</w:t>
        </w:r>
      </w:hyperlink>
      <w:r w:rsidRPr="00BF5482">
        <w:t xml:space="preserve"> от 25.10.2001 № 137-ФЗ «О введении в действие Земельного кодекса Российской Федерации», в целях обеспечения единого подхода к организации землепользования на </w:t>
      </w:r>
      <w:proofErr w:type="gramStart"/>
      <w:r w:rsidRPr="00BF5482">
        <w:t>территории</w:t>
      </w:r>
      <w:proofErr w:type="gramEnd"/>
      <w:r w:rsidRPr="00BF5482">
        <w:t xml:space="preserve"> ЗАТО Солнечный и эффективного управления земельными ресурсами.</w:t>
      </w:r>
    </w:p>
    <w:p w:rsidR="00BF5482" w:rsidRPr="00BF5482" w:rsidRDefault="00BF5482" w:rsidP="00BF5482">
      <w:pPr>
        <w:ind w:firstLine="720"/>
        <w:jc w:val="both"/>
      </w:pPr>
      <w:bookmarkStart w:id="4" w:name="sub_120"/>
      <w:bookmarkEnd w:id="3"/>
      <w:r w:rsidRPr="00BF5482">
        <w:t xml:space="preserve">2. Настоящее Положение определяет порядок расчета размера арендной платы, порядок, условия и сроки внесения арендной платы за пользование земельными участками, находящимися в муниципальной </w:t>
      </w:r>
      <w:proofErr w:type="gramStart"/>
      <w:r w:rsidRPr="00BF5482">
        <w:t>собственности</w:t>
      </w:r>
      <w:proofErr w:type="gramEnd"/>
      <w:r w:rsidRPr="00BF5482">
        <w:t xml:space="preserve"> ЗАТО Солнечный.</w:t>
      </w:r>
    </w:p>
    <w:bookmarkEnd w:id="4"/>
    <w:p w:rsidR="00BF5482" w:rsidRPr="00BF5482" w:rsidRDefault="00BF5482" w:rsidP="00BF5482">
      <w:pPr>
        <w:jc w:val="both"/>
      </w:pPr>
    </w:p>
    <w:p w:rsidR="00BF5482" w:rsidRPr="00BF5482" w:rsidRDefault="00BF5482" w:rsidP="00BF5482">
      <w:pPr>
        <w:pStyle w:val="1"/>
        <w:rPr>
          <w:sz w:val="28"/>
          <w:szCs w:val="28"/>
        </w:rPr>
      </w:pPr>
      <w:bookmarkStart w:id="5" w:name="sub_200"/>
      <w:r w:rsidRPr="00BF5482">
        <w:rPr>
          <w:sz w:val="28"/>
          <w:szCs w:val="28"/>
        </w:rPr>
        <w:t>2. Порядок определения размера арендной платы</w:t>
      </w:r>
      <w:r w:rsidRPr="00BF5482">
        <w:rPr>
          <w:sz w:val="28"/>
          <w:szCs w:val="28"/>
        </w:rPr>
        <w:br/>
        <w:t>за пользование земельными участками</w:t>
      </w:r>
    </w:p>
    <w:bookmarkEnd w:id="5"/>
    <w:p w:rsidR="00BF5482" w:rsidRPr="00C07464" w:rsidRDefault="00BF5482" w:rsidP="00BF5482">
      <w:pPr>
        <w:ind w:firstLine="720"/>
        <w:jc w:val="both"/>
      </w:pPr>
    </w:p>
    <w:p w:rsidR="00BF5482" w:rsidRPr="00C07464" w:rsidRDefault="00BF5482" w:rsidP="00BF5482">
      <w:pPr>
        <w:ind w:firstLine="720"/>
        <w:jc w:val="both"/>
      </w:pPr>
      <w:bookmarkStart w:id="6" w:name="sub_21"/>
      <w:r w:rsidRPr="00C07464">
        <w:t>2.1. Если иное не предусмотрено настоящим Положением, размер арендной платы за пользование земельными участками определяется по формуле:</w:t>
      </w:r>
    </w:p>
    <w:bookmarkEnd w:id="6"/>
    <w:p w:rsidR="00BF5482" w:rsidRPr="00C07464" w:rsidRDefault="00BF5482" w:rsidP="00BF5482">
      <w:pPr>
        <w:ind w:firstLine="720"/>
        <w:jc w:val="both"/>
      </w:pPr>
    </w:p>
    <w:p w:rsidR="00BF5482" w:rsidRPr="00C07464" w:rsidRDefault="00BF5482" w:rsidP="00BF5482">
      <w:pPr>
        <w:ind w:firstLine="698"/>
        <w:jc w:val="center"/>
      </w:pPr>
      <w:r w:rsidRPr="00C07464">
        <w:t xml:space="preserve">А = </w:t>
      </w:r>
      <w:proofErr w:type="spellStart"/>
      <w:r w:rsidRPr="00C07464">
        <w:t>Скадастр</w:t>
      </w:r>
      <w:proofErr w:type="spellEnd"/>
      <w:r w:rsidRPr="00C07464">
        <w:t xml:space="preserve"> </w:t>
      </w:r>
      <w:proofErr w:type="spellStart"/>
      <w:r w:rsidRPr="00C07464">
        <w:t>x</w:t>
      </w:r>
      <w:proofErr w:type="spellEnd"/>
      <w:r w:rsidRPr="00C07464">
        <w:t xml:space="preserve"> S </w:t>
      </w:r>
      <w:proofErr w:type="spellStart"/>
      <w:r w:rsidRPr="00C07464">
        <w:t>x</w:t>
      </w:r>
      <w:proofErr w:type="spellEnd"/>
      <w:r w:rsidRPr="00C07464">
        <w:t xml:space="preserve"> Сап </w:t>
      </w:r>
      <w:proofErr w:type="spellStart"/>
      <w:r w:rsidRPr="00C07464">
        <w:t>x</w:t>
      </w:r>
      <w:proofErr w:type="spellEnd"/>
      <w:r w:rsidRPr="00C07464">
        <w:t xml:space="preserve"> </w:t>
      </w:r>
      <w:proofErr w:type="spellStart"/>
      <w:r w:rsidRPr="00C07464">
        <w:t>Ксэо</w:t>
      </w:r>
      <w:proofErr w:type="spellEnd"/>
      <w:r w:rsidRPr="00C07464">
        <w:t xml:space="preserve"> </w:t>
      </w:r>
      <w:proofErr w:type="spellStart"/>
      <w:r w:rsidRPr="00C07464">
        <w:t>x</w:t>
      </w:r>
      <w:proofErr w:type="spellEnd"/>
      <w:r w:rsidRPr="00C07464">
        <w:t xml:space="preserve"> </w:t>
      </w:r>
      <w:proofErr w:type="spellStart"/>
      <w:r w:rsidRPr="00C07464">
        <w:t>m</w:t>
      </w:r>
      <w:proofErr w:type="spellEnd"/>
      <w:r w:rsidRPr="00C07464">
        <w:t xml:space="preserve"> / 12,</w:t>
      </w:r>
    </w:p>
    <w:p w:rsidR="00BF5482" w:rsidRPr="00C07464" w:rsidRDefault="00BF5482" w:rsidP="00BF5482">
      <w:pPr>
        <w:ind w:firstLine="720"/>
        <w:jc w:val="both"/>
      </w:pPr>
      <w:r w:rsidRPr="00C07464">
        <w:t>где</w:t>
      </w:r>
    </w:p>
    <w:p w:rsidR="00BF5482" w:rsidRPr="00C07464" w:rsidRDefault="00BF5482" w:rsidP="00BF5482">
      <w:pPr>
        <w:ind w:firstLine="720"/>
        <w:jc w:val="both"/>
      </w:pPr>
      <w:bookmarkStart w:id="7" w:name="sub_2104"/>
      <w:proofErr w:type="spellStart"/>
      <w:r w:rsidRPr="00C07464">
        <w:t>Скадастр</w:t>
      </w:r>
      <w:proofErr w:type="spellEnd"/>
      <w:r w:rsidRPr="00C07464">
        <w:t xml:space="preserve"> - удельный показатель кадастровой стоимости по соответствующим видам функционального использования земельного участка, являющегося предметом договора аренды (в рублях за 1 кв. м);</w:t>
      </w:r>
    </w:p>
    <w:bookmarkEnd w:id="7"/>
    <w:p w:rsidR="00BF5482" w:rsidRPr="00C07464" w:rsidRDefault="00BF5482" w:rsidP="00BF5482">
      <w:pPr>
        <w:ind w:firstLine="720"/>
        <w:jc w:val="both"/>
      </w:pPr>
      <w:r w:rsidRPr="00C07464">
        <w:t>S - площадь земельного участка или его части, являющегося предметом договора аренды (в кв. м);</w:t>
      </w:r>
    </w:p>
    <w:p w:rsidR="00BF5482" w:rsidRPr="00C07464" w:rsidRDefault="00BF5482" w:rsidP="00BF5482">
      <w:pPr>
        <w:ind w:firstLine="720"/>
        <w:jc w:val="both"/>
      </w:pPr>
      <w:r w:rsidRPr="00C07464">
        <w:t>Сап - ставка арендной платы, установленная настоящим Положением (</w:t>
      </w:r>
      <w:proofErr w:type="gramStart"/>
      <w:r w:rsidRPr="00C07464">
        <w:t>в</w:t>
      </w:r>
      <w:proofErr w:type="gramEnd"/>
      <w:r w:rsidRPr="00C07464">
        <w:t xml:space="preserve"> %);</w:t>
      </w:r>
    </w:p>
    <w:p w:rsidR="00BF5482" w:rsidRPr="00C07464" w:rsidRDefault="00BF5482" w:rsidP="00BF5482">
      <w:pPr>
        <w:ind w:firstLine="720"/>
        <w:jc w:val="both"/>
      </w:pPr>
      <w:proofErr w:type="spellStart"/>
      <w:r w:rsidRPr="00C07464">
        <w:t>Ксэо</w:t>
      </w:r>
      <w:proofErr w:type="spellEnd"/>
      <w:r w:rsidRPr="00C07464">
        <w:t xml:space="preserve"> - коэффициент социально-экономических особенностей, учитывающий категории арендаторов, целевое использование земельного участка согласно договору аренды земельного участка, социальное значение вида деятельности, осуществляемой арендатором на данном земельном участке (далее - коэффициент социально-экономических особенностей);</w:t>
      </w:r>
    </w:p>
    <w:p w:rsidR="00BF5482" w:rsidRPr="00C07464" w:rsidRDefault="00BF5482" w:rsidP="00BF5482">
      <w:pPr>
        <w:ind w:firstLine="720"/>
        <w:jc w:val="both"/>
      </w:pPr>
      <w:proofErr w:type="spellStart"/>
      <w:r w:rsidRPr="00C07464">
        <w:t>m</w:t>
      </w:r>
      <w:proofErr w:type="spellEnd"/>
      <w:r w:rsidRPr="00C07464">
        <w:t xml:space="preserve"> - количество месяцев аренды в текущем году.</w:t>
      </w:r>
    </w:p>
    <w:p w:rsidR="00BF5482" w:rsidRPr="00C07464" w:rsidRDefault="00BF5482" w:rsidP="00BF5482">
      <w:pPr>
        <w:ind w:firstLine="720"/>
        <w:jc w:val="both"/>
      </w:pPr>
    </w:p>
    <w:p w:rsidR="00BF5482" w:rsidRPr="00C07464" w:rsidRDefault="00BF5482" w:rsidP="00BF5482">
      <w:pPr>
        <w:ind w:firstLine="720"/>
        <w:jc w:val="both"/>
      </w:pPr>
      <w:r w:rsidRPr="00C07464">
        <w:t>Размер арендной платы за пользование земельными участками из земель общего пользования определяется по формуле:</w:t>
      </w:r>
    </w:p>
    <w:p w:rsidR="00BF5482" w:rsidRPr="00C07464" w:rsidRDefault="00BF5482" w:rsidP="00BF5482">
      <w:pPr>
        <w:ind w:firstLine="720"/>
        <w:jc w:val="both"/>
      </w:pPr>
    </w:p>
    <w:p w:rsidR="00BF5482" w:rsidRPr="00C07464" w:rsidRDefault="00BF5482" w:rsidP="00BF5482">
      <w:pPr>
        <w:ind w:firstLine="698"/>
        <w:jc w:val="center"/>
      </w:pPr>
      <w:r w:rsidRPr="00C07464">
        <w:t xml:space="preserve">А = </w:t>
      </w:r>
      <w:proofErr w:type="spellStart"/>
      <w:r w:rsidRPr="00C07464">
        <w:t>Скс</w:t>
      </w:r>
      <w:proofErr w:type="spellEnd"/>
      <w:r w:rsidRPr="00C07464">
        <w:t xml:space="preserve"> </w:t>
      </w:r>
      <w:proofErr w:type="spellStart"/>
      <w:r w:rsidRPr="00C07464">
        <w:t>x</w:t>
      </w:r>
      <w:proofErr w:type="spellEnd"/>
      <w:r w:rsidRPr="00C07464">
        <w:t xml:space="preserve"> Сап </w:t>
      </w:r>
      <w:proofErr w:type="spellStart"/>
      <w:r w:rsidRPr="00C07464">
        <w:t>x</w:t>
      </w:r>
      <w:proofErr w:type="spellEnd"/>
      <w:r w:rsidRPr="00C07464">
        <w:t xml:space="preserve"> </w:t>
      </w:r>
      <w:proofErr w:type="spellStart"/>
      <w:r w:rsidRPr="00C07464">
        <w:t>Ксэо</w:t>
      </w:r>
      <w:proofErr w:type="spellEnd"/>
      <w:r w:rsidRPr="00C07464">
        <w:t xml:space="preserve"> </w:t>
      </w:r>
      <w:proofErr w:type="spellStart"/>
      <w:r w:rsidRPr="00C07464">
        <w:t>x</w:t>
      </w:r>
      <w:proofErr w:type="spellEnd"/>
      <w:r w:rsidRPr="00C07464">
        <w:t xml:space="preserve"> </w:t>
      </w:r>
      <w:proofErr w:type="spellStart"/>
      <w:r w:rsidRPr="00C07464">
        <w:t>m</w:t>
      </w:r>
      <w:proofErr w:type="spellEnd"/>
      <w:r w:rsidRPr="00C07464">
        <w:t xml:space="preserve"> / 12,</w:t>
      </w:r>
    </w:p>
    <w:p w:rsidR="00BF5482" w:rsidRPr="00C07464" w:rsidRDefault="00BF5482" w:rsidP="00BF5482">
      <w:pPr>
        <w:ind w:firstLine="720"/>
        <w:jc w:val="both"/>
      </w:pPr>
      <w:r w:rsidRPr="00C07464">
        <w:t>где</w:t>
      </w:r>
    </w:p>
    <w:p w:rsidR="00BF5482" w:rsidRPr="00C07464" w:rsidRDefault="00BF5482" w:rsidP="00BF5482">
      <w:pPr>
        <w:ind w:firstLine="720"/>
        <w:jc w:val="both"/>
      </w:pPr>
      <w:proofErr w:type="spellStart"/>
      <w:proofErr w:type="gramStart"/>
      <w:r w:rsidRPr="00C07464">
        <w:t>Скс</w:t>
      </w:r>
      <w:proofErr w:type="spellEnd"/>
      <w:r w:rsidRPr="00C07464">
        <w:t xml:space="preserve"> - кадастровая стоимость земельного участка, предоставленного в аренду из земель общего пользования (улиц, проспектов, площадей, шоссе, аллей, бульваров, застав, переулков, проездов, тупиков; земельные участки земель резерва; земельные участки, </w:t>
      </w:r>
      <w:r w:rsidRPr="00C07464">
        <w:lastRenderedPageBreak/>
        <w:t>занятые водными объектами, земельные участки под полосами отвода водоемов, каналов и коллекторов, набережные).</w:t>
      </w:r>
      <w:proofErr w:type="gramEnd"/>
      <w:r w:rsidRPr="00C07464">
        <w:t xml:space="preserve"> Кадастровая стоимость земельного участка, предоставленного в аренду из земель общего пользования, устанавливается равной одному рублю за земельный участок;</w:t>
      </w:r>
    </w:p>
    <w:p w:rsidR="00BF5482" w:rsidRPr="00C07464" w:rsidRDefault="00BF5482" w:rsidP="00BF5482">
      <w:pPr>
        <w:ind w:firstLine="720"/>
        <w:jc w:val="both"/>
      </w:pPr>
      <w:r w:rsidRPr="00C07464">
        <w:t>Сап - ставка арендной платы, установленная настоящим Положением (</w:t>
      </w:r>
      <w:proofErr w:type="gramStart"/>
      <w:r w:rsidRPr="00C07464">
        <w:t>в</w:t>
      </w:r>
      <w:proofErr w:type="gramEnd"/>
      <w:r w:rsidRPr="00C07464">
        <w:t xml:space="preserve"> %);</w:t>
      </w:r>
    </w:p>
    <w:p w:rsidR="00BF5482" w:rsidRPr="00C07464" w:rsidRDefault="00BF5482" w:rsidP="00BF5482">
      <w:pPr>
        <w:ind w:firstLine="720"/>
        <w:jc w:val="both"/>
      </w:pPr>
      <w:bookmarkStart w:id="8" w:name="sub_2108"/>
      <w:proofErr w:type="spellStart"/>
      <w:r w:rsidRPr="00C07464">
        <w:t>Ксэо</w:t>
      </w:r>
      <w:proofErr w:type="spellEnd"/>
      <w:r w:rsidRPr="00C07464">
        <w:t xml:space="preserve"> - коэффициент социально-экономических особенностей;</w:t>
      </w:r>
    </w:p>
    <w:bookmarkEnd w:id="8"/>
    <w:p w:rsidR="00BF5482" w:rsidRPr="00C07464" w:rsidRDefault="00BF5482" w:rsidP="00BF5482">
      <w:pPr>
        <w:ind w:firstLine="720"/>
        <w:jc w:val="both"/>
      </w:pPr>
      <w:proofErr w:type="spellStart"/>
      <w:r w:rsidRPr="00C07464">
        <w:t>m</w:t>
      </w:r>
      <w:proofErr w:type="spellEnd"/>
      <w:r w:rsidRPr="00C07464">
        <w:t xml:space="preserve"> - количество месяцев аренды в текущем году.</w:t>
      </w:r>
    </w:p>
    <w:p w:rsidR="00BF5482" w:rsidRPr="00C07464" w:rsidRDefault="00BF5482" w:rsidP="00BF5482">
      <w:pPr>
        <w:ind w:firstLine="720"/>
        <w:jc w:val="both"/>
      </w:pPr>
      <w:bookmarkStart w:id="9" w:name="sub_22"/>
      <w:r w:rsidRPr="00C07464">
        <w:t>2.2. Ставка арендной платы устанавливается:</w:t>
      </w:r>
    </w:p>
    <w:p w:rsidR="00BF5482" w:rsidRPr="00C07464" w:rsidRDefault="00BF5482" w:rsidP="00BF5482">
      <w:pPr>
        <w:ind w:firstLine="720"/>
        <w:jc w:val="both"/>
      </w:pPr>
      <w:bookmarkStart w:id="10" w:name="sub_221"/>
      <w:bookmarkEnd w:id="9"/>
      <w:r w:rsidRPr="00C07464">
        <w:t>2.2.1. в размере трех десятых процента в отношении земельных участков:</w:t>
      </w:r>
    </w:p>
    <w:bookmarkEnd w:id="10"/>
    <w:p w:rsidR="00BF5482" w:rsidRPr="00C07464" w:rsidRDefault="00BF5482" w:rsidP="00BF5482">
      <w:pPr>
        <w:ind w:firstLine="720"/>
        <w:jc w:val="both"/>
      </w:pPr>
      <w:r>
        <w:t>- отнесенных</w:t>
      </w:r>
      <w:r w:rsidRPr="00C07464">
        <w:t xml:space="preserve">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5482" w:rsidRPr="00C07464" w:rsidRDefault="00BF5482" w:rsidP="00BF5482">
      <w:pPr>
        <w:ind w:firstLine="720"/>
        <w:jc w:val="both"/>
      </w:pPr>
      <w:r>
        <w:t xml:space="preserve">- </w:t>
      </w:r>
      <w:proofErr w:type="gramStart"/>
      <w:r w:rsidRPr="00C07464">
        <w:t>занятых</w:t>
      </w:r>
      <w:proofErr w:type="gramEnd"/>
      <w:r w:rsidRPr="00C07464">
        <w:t xml:space="preserve"> объектами жилищного фонда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BF5482" w:rsidRPr="00C07464" w:rsidRDefault="00BF5482" w:rsidP="00BF5482">
      <w:pPr>
        <w:ind w:firstLine="720"/>
        <w:jc w:val="both"/>
      </w:pPr>
      <w:r w:rsidRPr="00C07464">
        <w:t xml:space="preserve">- </w:t>
      </w:r>
      <w:proofErr w:type="gramStart"/>
      <w:r w:rsidRPr="00C07464">
        <w:t>предоставленных</w:t>
      </w:r>
      <w:proofErr w:type="gramEnd"/>
      <w:r w:rsidRPr="00C07464">
        <w:t xml:space="preserve"> д</w:t>
      </w:r>
      <w:r>
        <w:t>ля личного подсобного хозяйства</w:t>
      </w:r>
      <w:r w:rsidRPr="00C07464">
        <w:t>;</w:t>
      </w:r>
    </w:p>
    <w:p w:rsidR="00BF5482" w:rsidRPr="00C07464" w:rsidRDefault="00BF5482" w:rsidP="00BF5482">
      <w:pPr>
        <w:ind w:firstLine="720"/>
        <w:jc w:val="both"/>
      </w:pPr>
      <w:bookmarkStart w:id="11" w:name="sub_22105"/>
      <w:r>
        <w:t xml:space="preserve">- </w:t>
      </w:r>
      <w:r w:rsidRPr="00C07464">
        <w:t>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bookmarkEnd w:id="11"/>
    <w:p w:rsidR="00BF5482" w:rsidRPr="00C07464" w:rsidRDefault="00BF5482" w:rsidP="00BF5482">
      <w:pPr>
        <w:ind w:firstLine="720"/>
        <w:jc w:val="both"/>
      </w:pPr>
      <w:r w:rsidRPr="00C07464">
        <w:t>- предназначенных для размещения объектов торговли - социальных рядов;</w:t>
      </w:r>
    </w:p>
    <w:p w:rsidR="00BF5482" w:rsidRPr="00C07464" w:rsidRDefault="00BF5482" w:rsidP="00BF5482">
      <w:pPr>
        <w:ind w:firstLine="720"/>
        <w:jc w:val="both"/>
      </w:pPr>
      <w:r w:rsidRPr="00C07464">
        <w:t xml:space="preserve">2.2.2. в размере двух процентов в иных случаях, не предусмотренных </w:t>
      </w:r>
      <w:hyperlink r:id="rId13" w:history="1">
        <w:r w:rsidRPr="00C07464">
          <w:rPr>
            <w:rStyle w:val="ab"/>
          </w:rPr>
          <w:t>подпунктом 2.2.1 пункта 2.2</w:t>
        </w:r>
      </w:hyperlink>
      <w:r w:rsidRPr="00C07464">
        <w:t xml:space="preserve"> настоящего Положения.</w:t>
      </w:r>
    </w:p>
    <w:p w:rsidR="00BF5482" w:rsidRPr="008B5C88" w:rsidRDefault="00BF5482" w:rsidP="00BF5482">
      <w:pPr>
        <w:ind w:firstLine="720"/>
        <w:jc w:val="both"/>
      </w:pPr>
      <w:bookmarkStart w:id="12" w:name="sub_24"/>
      <w:r w:rsidRPr="008B5C88">
        <w:t xml:space="preserve">2.3. </w:t>
      </w:r>
      <w:bookmarkStart w:id="13" w:name="sub_15"/>
      <w:bookmarkEnd w:id="12"/>
      <w:r w:rsidRPr="008B5C88">
        <w:t xml:space="preserve">Значения коэффициента социально-экономических особенностей в отношении земельных участков, являющихся муниципальной </w:t>
      </w:r>
      <w:proofErr w:type="gramStart"/>
      <w:r w:rsidRPr="008B5C88">
        <w:t>собственностью</w:t>
      </w:r>
      <w:proofErr w:type="gramEnd"/>
      <w:r w:rsidRPr="008B5C88">
        <w:t xml:space="preserve"> ЗАТО Солнечный, расположенных на территории ЗАТО Солнечный, утверждаются Думой ЗАТО Солнечный и устан</w:t>
      </w:r>
      <w:r>
        <w:t>авливаются согласно приложению 1</w:t>
      </w:r>
      <w:r w:rsidRPr="008B5C88">
        <w:t xml:space="preserve"> к настоящему Положению.</w:t>
      </w:r>
    </w:p>
    <w:p w:rsidR="00BF5482" w:rsidRPr="00C07464" w:rsidRDefault="00BF5482" w:rsidP="00BF5482">
      <w:pPr>
        <w:ind w:firstLine="540"/>
        <w:jc w:val="both"/>
      </w:pPr>
      <w:bookmarkStart w:id="14" w:name="sub_27"/>
      <w:bookmarkEnd w:id="13"/>
      <w:r>
        <w:t xml:space="preserve">  2.4</w:t>
      </w:r>
      <w:r w:rsidRPr="00C07464">
        <w:t xml:space="preserve">. </w:t>
      </w:r>
      <w:proofErr w:type="gramStart"/>
      <w:r w:rsidRPr="00C07464">
        <w:t>Арендная плата за пользование земельными участками, предоставленными для жилищного строительства, за исключением случаев предоставления земельных участков для индивидуального жилищного строительства, устанав</w:t>
      </w:r>
      <w:r>
        <w:t xml:space="preserve">ливается в размере </w:t>
      </w:r>
      <w:proofErr w:type="spellStart"/>
      <w:r>
        <w:t>двух</w:t>
      </w:r>
      <w:r w:rsidRPr="00C07464">
        <w:t>кратной</w:t>
      </w:r>
      <w:proofErr w:type="spellEnd"/>
      <w:r w:rsidRPr="00C07464">
        <w:t xml:space="preserve"> налоговой ставки земельного налога, в случае если по истечении трех лет с даты предоставления в аренду земельного участка не введен в эксплуатацию построенный на таком земельном участке объект недвижимости.</w:t>
      </w:r>
      <w:r w:rsidRPr="005D4092">
        <w:t xml:space="preserve"> </w:t>
      </w:r>
      <w:proofErr w:type="gramEnd"/>
    </w:p>
    <w:p w:rsidR="00BF5482" w:rsidRPr="00C07464" w:rsidRDefault="00BF5482" w:rsidP="00BF5482">
      <w:pPr>
        <w:ind w:firstLine="720"/>
        <w:jc w:val="both"/>
      </w:pPr>
      <w:bookmarkStart w:id="15" w:name="sub_28"/>
      <w:bookmarkEnd w:id="14"/>
      <w:r>
        <w:t>2.5</w:t>
      </w:r>
      <w:r w:rsidRPr="00C07464">
        <w:t>. В случае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техническому паспорту к общей площади здания и определяется по формуле:</w:t>
      </w:r>
    </w:p>
    <w:bookmarkEnd w:id="15"/>
    <w:p w:rsidR="00BF5482" w:rsidRPr="00C07464" w:rsidRDefault="00BF5482" w:rsidP="00BF5482">
      <w:pPr>
        <w:ind w:firstLine="720"/>
        <w:jc w:val="both"/>
      </w:pPr>
    </w:p>
    <w:p w:rsidR="00BF5482" w:rsidRPr="00BF5482" w:rsidRDefault="00BF5482" w:rsidP="00BF5482">
      <w:pPr>
        <w:pStyle w:val="ad"/>
        <w:rPr>
          <w:rFonts w:ascii="Times New Roman" w:hAnsi="Times New Roman" w:cs="Times New Roman"/>
        </w:rPr>
      </w:pPr>
      <w:r w:rsidRPr="00BF5482">
        <w:rPr>
          <w:rStyle w:val="ac"/>
          <w:rFonts w:ascii="Times New Roman" w:hAnsi="Times New Roman" w:cs="Times New Roman"/>
          <w:color w:val="auto"/>
        </w:rPr>
        <w:t xml:space="preserve">            </w:t>
      </w:r>
      <w:proofErr w:type="spellStart"/>
      <w:proofErr w:type="gramStart"/>
      <w:r w:rsidRPr="00BF5482">
        <w:rPr>
          <w:rStyle w:val="ac"/>
          <w:rFonts w:ascii="Times New Roman" w:hAnsi="Times New Roman" w:cs="Times New Roman"/>
          <w:color w:val="auto"/>
        </w:rPr>
        <w:t>S</w:t>
      </w:r>
      <w:proofErr w:type="gramEnd"/>
      <w:r w:rsidRPr="00BF5482">
        <w:rPr>
          <w:rStyle w:val="ac"/>
          <w:rFonts w:ascii="Times New Roman" w:hAnsi="Times New Roman" w:cs="Times New Roman"/>
          <w:color w:val="auto"/>
        </w:rPr>
        <w:t>а</w:t>
      </w:r>
      <w:proofErr w:type="spellEnd"/>
    </w:p>
    <w:p w:rsidR="00BF5482" w:rsidRPr="00BF5482" w:rsidRDefault="00BF5482" w:rsidP="00BF5482">
      <w:pPr>
        <w:pStyle w:val="ad"/>
        <w:rPr>
          <w:rFonts w:ascii="Times New Roman" w:hAnsi="Times New Roman" w:cs="Times New Roman"/>
        </w:rPr>
      </w:pPr>
      <w:r w:rsidRPr="00BF5482">
        <w:rPr>
          <w:rStyle w:val="ac"/>
          <w:rFonts w:ascii="Times New Roman" w:hAnsi="Times New Roman" w:cs="Times New Roman"/>
          <w:color w:val="auto"/>
        </w:rPr>
        <w:t xml:space="preserve">     </w:t>
      </w:r>
      <w:proofErr w:type="spellStart"/>
      <w:proofErr w:type="gramStart"/>
      <w:r w:rsidRPr="00BF5482">
        <w:rPr>
          <w:rStyle w:val="ac"/>
          <w:rFonts w:ascii="Times New Roman" w:hAnsi="Times New Roman" w:cs="Times New Roman"/>
          <w:color w:val="auto"/>
        </w:rPr>
        <w:t>S</w:t>
      </w:r>
      <w:proofErr w:type="gramEnd"/>
      <w:r w:rsidRPr="00BF5482">
        <w:rPr>
          <w:rStyle w:val="ac"/>
          <w:rFonts w:ascii="Times New Roman" w:hAnsi="Times New Roman" w:cs="Times New Roman"/>
          <w:color w:val="auto"/>
        </w:rPr>
        <w:t>д</w:t>
      </w:r>
      <w:proofErr w:type="spellEnd"/>
      <w:r w:rsidRPr="00BF5482">
        <w:rPr>
          <w:rStyle w:val="ac"/>
          <w:rFonts w:ascii="Times New Roman" w:hAnsi="Times New Roman" w:cs="Times New Roman"/>
          <w:color w:val="auto"/>
        </w:rPr>
        <w:t xml:space="preserve"> = (------- </w:t>
      </w:r>
      <w:proofErr w:type="spellStart"/>
      <w:r w:rsidRPr="00BF5482">
        <w:rPr>
          <w:rStyle w:val="ac"/>
          <w:rFonts w:ascii="Times New Roman" w:hAnsi="Times New Roman" w:cs="Times New Roman"/>
          <w:color w:val="auto"/>
        </w:rPr>
        <w:t>х</w:t>
      </w:r>
      <w:proofErr w:type="spellEnd"/>
      <w:r w:rsidRPr="00BF5482">
        <w:rPr>
          <w:rStyle w:val="ac"/>
          <w:rFonts w:ascii="Times New Roman" w:hAnsi="Times New Roman" w:cs="Times New Roman"/>
          <w:color w:val="auto"/>
        </w:rPr>
        <w:t xml:space="preserve"> </w:t>
      </w:r>
      <w:proofErr w:type="spellStart"/>
      <w:r w:rsidRPr="00BF5482">
        <w:rPr>
          <w:rStyle w:val="ac"/>
          <w:rFonts w:ascii="Times New Roman" w:hAnsi="Times New Roman" w:cs="Times New Roman"/>
          <w:color w:val="auto"/>
        </w:rPr>
        <w:t>Sзу</w:t>
      </w:r>
      <w:proofErr w:type="spellEnd"/>
      <w:r w:rsidRPr="00BF5482">
        <w:rPr>
          <w:rStyle w:val="ac"/>
          <w:rFonts w:ascii="Times New Roman" w:hAnsi="Times New Roman" w:cs="Times New Roman"/>
          <w:color w:val="auto"/>
        </w:rPr>
        <w:t>),</w:t>
      </w:r>
    </w:p>
    <w:p w:rsidR="00BF5482" w:rsidRPr="00BF5482" w:rsidRDefault="00BF5482" w:rsidP="00BF5482">
      <w:pPr>
        <w:pStyle w:val="ad"/>
        <w:rPr>
          <w:rFonts w:ascii="Times New Roman" w:hAnsi="Times New Roman" w:cs="Times New Roman"/>
        </w:rPr>
      </w:pPr>
      <w:r w:rsidRPr="00BF5482">
        <w:rPr>
          <w:rStyle w:val="ac"/>
          <w:rFonts w:ascii="Times New Roman" w:hAnsi="Times New Roman" w:cs="Times New Roman"/>
          <w:color w:val="auto"/>
        </w:rPr>
        <w:t xml:space="preserve">            </w:t>
      </w:r>
      <w:proofErr w:type="spellStart"/>
      <w:proofErr w:type="gramStart"/>
      <w:r w:rsidRPr="00BF5482">
        <w:rPr>
          <w:rStyle w:val="ac"/>
          <w:rFonts w:ascii="Times New Roman" w:hAnsi="Times New Roman" w:cs="Times New Roman"/>
          <w:color w:val="auto"/>
        </w:rPr>
        <w:t>S</w:t>
      </w:r>
      <w:proofErr w:type="gramEnd"/>
      <w:r w:rsidRPr="00BF5482">
        <w:rPr>
          <w:rStyle w:val="ac"/>
          <w:rFonts w:ascii="Times New Roman" w:hAnsi="Times New Roman" w:cs="Times New Roman"/>
          <w:color w:val="auto"/>
        </w:rPr>
        <w:t>зд</w:t>
      </w:r>
      <w:proofErr w:type="spellEnd"/>
    </w:p>
    <w:p w:rsidR="00BF5482" w:rsidRPr="00BF5482" w:rsidRDefault="00BF5482" w:rsidP="00BF5482">
      <w:pPr>
        <w:ind w:firstLine="720"/>
        <w:jc w:val="both"/>
      </w:pPr>
    </w:p>
    <w:p w:rsidR="00BF5482" w:rsidRPr="00BF5482" w:rsidRDefault="00BF5482" w:rsidP="00BF5482">
      <w:pPr>
        <w:ind w:firstLine="720"/>
        <w:jc w:val="both"/>
      </w:pPr>
      <w:r w:rsidRPr="00BF5482">
        <w:t>где</w:t>
      </w:r>
    </w:p>
    <w:p w:rsidR="00BF5482" w:rsidRPr="00BF5482" w:rsidRDefault="00BF5482" w:rsidP="00BF5482">
      <w:pPr>
        <w:ind w:firstLine="720"/>
        <w:jc w:val="both"/>
      </w:pPr>
      <w:proofErr w:type="spellStart"/>
      <w:r w:rsidRPr="00BF5482">
        <w:rPr>
          <w:rStyle w:val="ac"/>
          <w:color w:val="auto"/>
        </w:rPr>
        <w:t>Sд</w:t>
      </w:r>
      <w:proofErr w:type="spellEnd"/>
      <w:r w:rsidRPr="00BF5482">
        <w:t xml:space="preserve"> - площадь доли арендуемого земельного участка (кв</w:t>
      </w:r>
      <w:proofErr w:type="gramStart"/>
      <w:r w:rsidRPr="00BF5482">
        <w:t>.м</w:t>
      </w:r>
      <w:proofErr w:type="gramEnd"/>
      <w:r w:rsidRPr="00BF5482">
        <w:t>);</w:t>
      </w:r>
    </w:p>
    <w:p w:rsidR="00BF5482" w:rsidRPr="00BF5482" w:rsidRDefault="00BF5482" w:rsidP="00BF5482">
      <w:pPr>
        <w:ind w:firstLine="720"/>
        <w:jc w:val="both"/>
      </w:pPr>
      <w:proofErr w:type="spellStart"/>
      <w:r w:rsidRPr="00BF5482">
        <w:rPr>
          <w:rStyle w:val="ac"/>
          <w:color w:val="auto"/>
        </w:rPr>
        <w:t>Sа</w:t>
      </w:r>
      <w:proofErr w:type="spellEnd"/>
      <w:r w:rsidRPr="00BF5482">
        <w:t xml:space="preserve"> - площадь арендуемого помещения (кв</w:t>
      </w:r>
      <w:proofErr w:type="gramStart"/>
      <w:r w:rsidRPr="00BF5482">
        <w:t>.м</w:t>
      </w:r>
      <w:proofErr w:type="gramEnd"/>
      <w:r w:rsidRPr="00BF5482">
        <w:t>);</w:t>
      </w:r>
    </w:p>
    <w:p w:rsidR="00BF5482" w:rsidRPr="00BF5482" w:rsidRDefault="00BF5482" w:rsidP="00BF5482">
      <w:pPr>
        <w:ind w:firstLine="720"/>
        <w:jc w:val="both"/>
      </w:pPr>
      <w:proofErr w:type="spellStart"/>
      <w:r w:rsidRPr="00BF5482">
        <w:rPr>
          <w:rStyle w:val="ac"/>
          <w:color w:val="auto"/>
        </w:rPr>
        <w:t>Sзд</w:t>
      </w:r>
      <w:proofErr w:type="spellEnd"/>
      <w:r w:rsidRPr="00BF5482">
        <w:t xml:space="preserve"> - общая площадь здания (кв</w:t>
      </w:r>
      <w:proofErr w:type="gramStart"/>
      <w:r w:rsidRPr="00BF5482">
        <w:t>.м</w:t>
      </w:r>
      <w:proofErr w:type="gramEnd"/>
      <w:r w:rsidRPr="00BF5482">
        <w:t>);</w:t>
      </w:r>
    </w:p>
    <w:p w:rsidR="00BF5482" w:rsidRPr="00BF5482" w:rsidRDefault="00BF5482" w:rsidP="00BF5482">
      <w:pPr>
        <w:ind w:firstLine="720"/>
        <w:jc w:val="both"/>
      </w:pPr>
      <w:proofErr w:type="spellStart"/>
      <w:proofErr w:type="gramStart"/>
      <w:r w:rsidRPr="00BF5482">
        <w:rPr>
          <w:rStyle w:val="ac"/>
          <w:color w:val="auto"/>
        </w:rPr>
        <w:t>S</w:t>
      </w:r>
      <w:proofErr w:type="gramEnd"/>
      <w:r w:rsidRPr="00BF5482">
        <w:rPr>
          <w:rStyle w:val="ac"/>
          <w:color w:val="auto"/>
        </w:rPr>
        <w:t>зу</w:t>
      </w:r>
      <w:proofErr w:type="spellEnd"/>
      <w:r w:rsidRPr="00BF5482">
        <w:t xml:space="preserve"> - площадь земельного участка (кв.м).</w:t>
      </w:r>
    </w:p>
    <w:p w:rsidR="00BF5482" w:rsidRPr="00C07464" w:rsidRDefault="00BF5482" w:rsidP="00BF5482">
      <w:pPr>
        <w:ind w:firstLine="720"/>
        <w:jc w:val="both"/>
      </w:pPr>
    </w:p>
    <w:p w:rsidR="00BF5482" w:rsidRPr="00C07464" w:rsidRDefault="00BF5482" w:rsidP="00BF5482">
      <w:pPr>
        <w:ind w:firstLine="720"/>
        <w:jc w:val="both"/>
      </w:pPr>
      <w:bookmarkStart w:id="16" w:name="sub_29"/>
      <w:r>
        <w:t>2.6</w:t>
      </w:r>
      <w:r w:rsidRPr="00C07464">
        <w:t xml:space="preserve">. Для юридических лиц и граждан при передаче ими земельных участков или их частей в субаренду арендная плата с площади, переданной в субаренду, рассчитывается в </w:t>
      </w:r>
      <w:r w:rsidRPr="00C07464">
        <w:lastRenderedPageBreak/>
        <w:t>соответствии с видом функционального использования земель согласно договору субаренды земельного участка.</w:t>
      </w:r>
    </w:p>
    <w:bookmarkEnd w:id="16"/>
    <w:p w:rsidR="00BF5482" w:rsidRPr="00C07464" w:rsidRDefault="00BF5482" w:rsidP="00BF5482">
      <w:pPr>
        <w:ind w:firstLine="720"/>
        <w:jc w:val="both"/>
      </w:pPr>
    </w:p>
    <w:p w:rsidR="00BF5482" w:rsidRPr="00BF5482" w:rsidRDefault="00BF5482" w:rsidP="00BF5482">
      <w:pPr>
        <w:pStyle w:val="1"/>
        <w:rPr>
          <w:sz w:val="28"/>
          <w:szCs w:val="28"/>
        </w:rPr>
      </w:pPr>
      <w:bookmarkStart w:id="17" w:name="sub_300"/>
      <w:r w:rsidRPr="00BF5482">
        <w:rPr>
          <w:sz w:val="28"/>
          <w:szCs w:val="28"/>
        </w:rPr>
        <w:t>3. Порядок, условия и сроки внесения арендной платы</w:t>
      </w:r>
      <w:r w:rsidRPr="00BF5482">
        <w:rPr>
          <w:sz w:val="28"/>
          <w:szCs w:val="28"/>
        </w:rPr>
        <w:br/>
        <w:t>за пользование земельными участками</w:t>
      </w:r>
    </w:p>
    <w:bookmarkEnd w:id="17"/>
    <w:p w:rsidR="00BF5482" w:rsidRPr="00C07464" w:rsidRDefault="00BF5482" w:rsidP="00BF5482">
      <w:pPr>
        <w:ind w:firstLine="720"/>
        <w:jc w:val="both"/>
      </w:pPr>
    </w:p>
    <w:p w:rsidR="00BF5482" w:rsidRPr="00C07464" w:rsidRDefault="00BF5482" w:rsidP="00BF5482">
      <w:pPr>
        <w:ind w:firstLine="720"/>
        <w:jc w:val="both"/>
      </w:pPr>
      <w:bookmarkStart w:id="18" w:name="sub_31"/>
      <w:r w:rsidRPr="00C07464">
        <w:t xml:space="preserve">3.1. Арендаторы уплачивают арендную плату </w:t>
      </w:r>
      <w:r>
        <w:t xml:space="preserve">на основании расчета арендной платы </w:t>
      </w:r>
      <w:r w:rsidRPr="00C07464">
        <w:t xml:space="preserve">в соответствии с заключенными договорами </w:t>
      </w:r>
      <w:proofErr w:type="gramStart"/>
      <w:r w:rsidRPr="00C07464">
        <w:t>аренды</w:t>
      </w:r>
      <w:proofErr w:type="gramEnd"/>
      <w:r w:rsidRPr="00C07464">
        <w:t xml:space="preserve"> следующими частями в сроки:</w:t>
      </w:r>
    </w:p>
    <w:p w:rsidR="00BF5482" w:rsidRPr="00C07464" w:rsidRDefault="00BF5482" w:rsidP="00BF5482">
      <w:pPr>
        <w:ind w:firstLine="720"/>
        <w:jc w:val="both"/>
      </w:pPr>
      <w:bookmarkStart w:id="19" w:name="sub_311"/>
      <w:bookmarkEnd w:id="18"/>
      <w:r w:rsidRPr="00C07464">
        <w:t>3.1.1. юридическими лицами, индивидуальными предпринимателями:</w:t>
      </w:r>
    </w:p>
    <w:bookmarkEnd w:id="19"/>
    <w:p w:rsidR="00BF5482" w:rsidRPr="00C07464" w:rsidRDefault="00BF5482" w:rsidP="00BF5482">
      <w:pPr>
        <w:ind w:firstLine="720"/>
        <w:jc w:val="both"/>
      </w:pPr>
      <w:r w:rsidRPr="00C07464">
        <w:t>- не позднее 15.04 - 1/4 годовой суммы;</w:t>
      </w:r>
    </w:p>
    <w:p w:rsidR="00BF5482" w:rsidRPr="00C07464" w:rsidRDefault="00BF5482" w:rsidP="00BF5482">
      <w:pPr>
        <w:ind w:firstLine="720"/>
        <w:jc w:val="both"/>
      </w:pPr>
      <w:r w:rsidRPr="00C07464">
        <w:t>- не позднее 15.07 - 1/4 годовой суммы;</w:t>
      </w:r>
    </w:p>
    <w:p w:rsidR="00BF5482" w:rsidRPr="00C07464" w:rsidRDefault="00BF5482" w:rsidP="00BF5482">
      <w:pPr>
        <w:ind w:firstLine="720"/>
        <w:jc w:val="both"/>
      </w:pPr>
      <w:r w:rsidRPr="00C07464">
        <w:t>- не позднее 15.10 - 1/2 годовой суммы;</w:t>
      </w:r>
    </w:p>
    <w:p w:rsidR="00BF5482" w:rsidRPr="00C07464" w:rsidRDefault="00BF5482" w:rsidP="00BF5482">
      <w:pPr>
        <w:ind w:firstLine="720"/>
        <w:jc w:val="both"/>
      </w:pPr>
      <w:bookmarkStart w:id="20" w:name="sub_312"/>
      <w:r w:rsidRPr="00C07464">
        <w:t>3.1.2. физическими лицами:</w:t>
      </w:r>
    </w:p>
    <w:bookmarkEnd w:id="20"/>
    <w:p w:rsidR="00BF5482" w:rsidRPr="00C07464" w:rsidRDefault="00BF5482" w:rsidP="00BF5482">
      <w:pPr>
        <w:ind w:firstLine="720"/>
        <w:jc w:val="both"/>
      </w:pPr>
      <w:r w:rsidRPr="00C07464">
        <w:t>- не позднее 15.09 - 1/2 годовой суммы;</w:t>
      </w:r>
    </w:p>
    <w:p w:rsidR="00BF5482" w:rsidRPr="00C07464" w:rsidRDefault="00BF5482" w:rsidP="00BF5482">
      <w:pPr>
        <w:ind w:firstLine="720"/>
        <w:jc w:val="both"/>
      </w:pPr>
      <w:r w:rsidRPr="00C07464">
        <w:t>- не позднее 15.11 - 1/2 годовой суммы.</w:t>
      </w:r>
    </w:p>
    <w:p w:rsidR="00BF5482" w:rsidRPr="00C07464" w:rsidRDefault="00BF5482" w:rsidP="00BF5482">
      <w:pPr>
        <w:ind w:firstLine="720"/>
        <w:jc w:val="both"/>
      </w:pPr>
      <w:bookmarkStart w:id="21" w:name="sub_32"/>
      <w:r w:rsidRPr="00C07464">
        <w:t>3.2. В случае заключения договора аренды земельного участка (далее - Договор) после 15 сентября (в первый год аренды) арендная плата за период до конца года вносится в течение месяца после заключения Договора. В случае продления Договора арендатор обязан в течение двух недель с момента продления Договора получить у арендодателя расчет арендной платы за период, оставшийся до конца года, в котором продлен Договор.</w:t>
      </w:r>
    </w:p>
    <w:p w:rsidR="00BF5482" w:rsidRPr="00C07464" w:rsidRDefault="00BF5482" w:rsidP="00BF5482">
      <w:pPr>
        <w:ind w:firstLine="720"/>
        <w:jc w:val="both"/>
      </w:pPr>
      <w:bookmarkStart w:id="22" w:name="sub_33"/>
      <w:bookmarkEnd w:id="21"/>
      <w:r w:rsidRPr="00C07464">
        <w:t>3.3. Арендная плата начисляется с месяца, следующего за месяцем подписания Договора.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BF5482" w:rsidRPr="00C07464" w:rsidRDefault="00BF5482" w:rsidP="00BF5482">
      <w:pPr>
        <w:ind w:firstLine="720"/>
        <w:jc w:val="both"/>
      </w:pPr>
      <w:bookmarkStart w:id="23" w:name="sub_34"/>
      <w:bookmarkEnd w:id="22"/>
      <w:r w:rsidRPr="00C07464">
        <w:t>3.4.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до момента государственной регистрации Договора арендатор обязан уплачивать арендодателю сумму, эквивалентную размеру арендной платы с момента подписания сторонами акта приема-передачи участка.</w:t>
      </w:r>
    </w:p>
    <w:p w:rsidR="00BF5482" w:rsidRPr="00C07464" w:rsidRDefault="00BF5482" w:rsidP="00BF5482">
      <w:pPr>
        <w:ind w:firstLine="720"/>
        <w:jc w:val="both"/>
      </w:pPr>
      <w:bookmarkStart w:id="24" w:name="sub_35"/>
      <w:bookmarkEnd w:id="23"/>
      <w:r w:rsidRPr="00C07464">
        <w:t>3.5. При расторжении Договора исчисление арендной платы прекращается с</w:t>
      </w:r>
      <w:r>
        <w:t xml:space="preserve"> месяца, следующего за месяцем</w:t>
      </w:r>
      <w:r w:rsidRPr="00C07464">
        <w:t xml:space="preserve">, в течение которого осуществлено прекращение обязательств по Договору. </w:t>
      </w:r>
    </w:p>
    <w:p w:rsidR="00BF5482" w:rsidRPr="00C07464" w:rsidRDefault="00BF5482" w:rsidP="00BF5482">
      <w:pPr>
        <w:ind w:firstLine="720"/>
        <w:jc w:val="both"/>
      </w:pPr>
      <w:bookmarkStart w:id="25" w:name="sub_36"/>
      <w:bookmarkEnd w:id="24"/>
      <w:r w:rsidRPr="00C07464">
        <w:t>3.6. В случае неуплаты арендной платы в установленные Договором сроки арендатор уплачивает пени</w:t>
      </w:r>
      <w:bookmarkEnd w:id="25"/>
      <w:r>
        <w:t xml:space="preserve"> </w:t>
      </w:r>
      <w:r w:rsidRPr="00C07464">
        <w:t>в размере 0,1% просроченной суммы арендной</w:t>
      </w:r>
      <w:r>
        <w:t xml:space="preserve"> платы за каждый день просрочки.</w:t>
      </w:r>
    </w:p>
    <w:p w:rsidR="00BF5482" w:rsidRPr="00C07464" w:rsidRDefault="00BF5482" w:rsidP="00BF5482">
      <w:pPr>
        <w:ind w:firstLine="720"/>
        <w:jc w:val="both"/>
      </w:pPr>
      <w:bookmarkStart w:id="26" w:name="sub_37"/>
      <w:r w:rsidRPr="00C07464">
        <w:t>3.7. Начисления арендной платы в соответствии с заключенным Договором производится на текущий год в целых рублях.</w:t>
      </w:r>
    </w:p>
    <w:p w:rsidR="00BF5482" w:rsidRPr="00C07464" w:rsidRDefault="00BF5482" w:rsidP="00BF5482">
      <w:pPr>
        <w:ind w:firstLine="720"/>
        <w:jc w:val="both"/>
      </w:pPr>
      <w:bookmarkStart w:id="27" w:name="sub_39"/>
      <w:bookmarkEnd w:id="26"/>
      <w:r>
        <w:t>3.8</w:t>
      </w:r>
      <w:r w:rsidRPr="00C07464">
        <w:t xml:space="preserve">. </w:t>
      </w:r>
      <w:proofErr w:type="gramStart"/>
      <w:r w:rsidRPr="00C07464">
        <w:t>Установить, что течение нормативного срока строительства, определяемого на основании строительных правил и нормативов, проектно-сметной документации и сроков на строительство, установленных соответствующими договорами подряда, в целях определения размера арендной платы за земельные участки (соответствующего коэффициента социально-экономических особенностей), не прерывается, в том числе в случаях изменения организационно-правовой формы юридического лица, являющегося арендатором земельного участка, или переоформления договора аренды на земельный участок в</w:t>
      </w:r>
      <w:proofErr w:type="gramEnd"/>
      <w:r w:rsidRPr="00C07464">
        <w:t xml:space="preserve"> связи с изменением субъектного состава договора. Течение нормативного срока строительства в указанных целях может быть прервано при внесении новым собственником объекта незавершенного строительства изменений в проектную документацию такого объекта либо при предоставлении новой проектной документации в связи с перепрофилированием строящегося объекта. При исчислении нормативного срока строительства периоды консервации объекта незавершенного строительства не учитываются.</w:t>
      </w:r>
    </w:p>
    <w:p w:rsidR="00BF5482" w:rsidRPr="00C07464" w:rsidRDefault="00BF5482" w:rsidP="00BF5482">
      <w:pPr>
        <w:ind w:firstLine="720"/>
        <w:jc w:val="both"/>
      </w:pPr>
      <w:bookmarkStart w:id="28" w:name="sub_310"/>
      <w:bookmarkEnd w:id="27"/>
      <w:r>
        <w:lastRenderedPageBreak/>
        <w:t>3.9</w:t>
      </w:r>
      <w:r w:rsidRPr="00C07464">
        <w:t>. 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 земельного участка.</w:t>
      </w:r>
    </w:p>
    <w:p w:rsidR="00BF5482" w:rsidRPr="00C07464" w:rsidRDefault="00BF5482" w:rsidP="00BF5482">
      <w:pPr>
        <w:ind w:firstLine="720"/>
        <w:jc w:val="both"/>
      </w:pPr>
      <w:bookmarkStart w:id="29" w:name="sub_3110"/>
      <w:bookmarkEnd w:id="28"/>
      <w:r>
        <w:t>3.10</w:t>
      </w:r>
      <w:r w:rsidRPr="00C07464">
        <w:t xml:space="preserve">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 подлежат внесению в полном объеме, за исключением </w:t>
      </w:r>
      <w:r>
        <w:t xml:space="preserve">случаев принятия </w:t>
      </w:r>
      <w:proofErr w:type="gramStart"/>
      <w:r>
        <w:t>Думой</w:t>
      </w:r>
      <w:proofErr w:type="gramEnd"/>
      <w:r>
        <w:t xml:space="preserve"> ЗАТО Солнечный</w:t>
      </w:r>
      <w:r w:rsidRPr="00C07464">
        <w:t xml:space="preserve"> решений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</w:t>
      </w:r>
      <w:r>
        <w:t xml:space="preserve">ендной платы, поступающей в </w:t>
      </w:r>
      <w:proofErr w:type="gramStart"/>
      <w:r>
        <w:t>бюджет</w:t>
      </w:r>
      <w:proofErr w:type="gramEnd"/>
      <w:r>
        <w:t xml:space="preserve"> ЗАТО Солнечный</w:t>
      </w:r>
      <w:r w:rsidRPr="00C07464">
        <w:t>.</w:t>
      </w:r>
    </w:p>
    <w:bookmarkEnd w:id="29"/>
    <w:p w:rsidR="00BF5482" w:rsidRDefault="00BF5482" w:rsidP="00BF5482">
      <w:pPr>
        <w:ind w:firstLine="720"/>
        <w:jc w:val="both"/>
      </w:pPr>
    </w:p>
    <w:p w:rsidR="00BF5482" w:rsidRPr="00C07464" w:rsidRDefault="00BF5482" w:rsidP="00BF5482">
      <w:pPr>
        <w:jc w:val="both"/>
      </w:pPr>
    </w:p>
    <w:p w:rsidR="00BF5482" w:rsidRPr="00773D63" w:rsidRDefault="00BF5482" w:rsidP="00BF5482">
      <w:pPr>
        <w:ind w:firstLine="698"/>
        <w:jc w:val="right"/>
        <w:rPr>
          <w:b/>
          <w:sz w:val="22"/>
          <w:szCs w:val="22"/>
        </w:rPr>
      </w:pPr>
      <w:bookmarkStart w:id="30" w:name="sub_10"/>
      <w:r w:rsidRPr="00773D63">
        <w:rPr>
          <w:rStyle w:val="ac"/>
          <w:b w:val="0"/>
          <w:color w:val="auto"/>
          <w:sz w:val="22"/>
          <w:szCs w:val="22"/>
        </w:rPr>
        <w:t>Приложение 1</w:t>
      </w:r>
    </w:p>
    <w:bookmarkEnd w:id="30"/>
    <w:p w:rsidR="00BF5482" w:rsidRPr="00773D63" w:rsidRDefault="00BF5482" w:rsidP="00BF5482">
      <w:pPr>
        <w:ind w:firstLine="698"/>
        <w:jc w:val="right"/>
        <w:rPr>
          <w:rStyle w:val="ac"/>
          <w:b w:val="0"/>
          <w:color w:val="auto"/>
          <w:sz w:val="22"/>
          <w:szCs w:val="22"/>
        </w:rPr>
      </w:pPr>
      <w:r w:rsidRPr="00773D63">
        <w:rPr>
          <w:rStyle w:val="ac"/>
          <w:color w:val="auto"/>
          <w:sz w:val="22"/>
          <w:szCs w:val="22"/>
        </w:rPr>
        <w:t xml:space="preserve">к </w:t>
      </w:r>
      <w:hyperlink w:anchor="sub_1000" w:history="1">
        <w:r w:rsidRPr="00773D63">
          <w:rPr>
            <w:rStyle w:val="ab"/>
            <w:bCs/>
            <w:color w:val="auto"/>
            <w:sz w:val="22"/>
            <w:szCs w:val="22"/>
          </w:rPr>
          <w:t>Положению</w:t>
        </w:r>
      </w:hyperlink>
      <w:r w:rsidRPr="00773D63">
        <w:rPr>
          <w:rStyle w:val="ac"/>
          <w:b w:val="0"/>
          <w:color w:val="auto"/>
          <w:sz w:val="22"/>
          <w:szCs w:val="22"/>
        </w:rPr>
        <w:t xml:space="preserve"> о порядке определения</w:t>
      </w:r>
    </w:p>
    <w:p w:rsidR="00BF5482" w:rsidRPr="00773D63" w:rsidRDefault="00BF5482" w:rsidP="00BF5482">
      <w:pPr>
        <w:ind w:firstLine="698"/>
        <w:jc w:val="right"/>
        <w:rPr>
          <w:rStyle w:val="ac"/>
          <w:b w:val="0"/>
          <w:color w:val="auto"/>
          <w:sz w:val="22"/>
          <w:szCs w:val="22"/>
        </w:rPr>
      </w:pPr>
      <w:r w:rsidRPr="00773D63">
        <w:rPr>
          <w:rStyle w:val="ac"/>
          <w:b w:val="0"/>
          <w:color w:val="auto"/>
          <w:sz w:val="22"/>
          <w:szCs w:val="22"/>
        </w:rPr>
        <w:t>размера арендной платы,</w:t>
      </w:r>
      <w:r w:rsidRPr="00773D63">
        <w:rPr>
          <w:b/>
          <w:sz w:val="22"/>
          <w:szCs w:val="22"/>
        </w:rPr>
        <w:t xml:space="preserve"> </w:t>
      </w:r>
      <w:proofErr w:type="gramStart"/>
      <w:r w:rsidRPr="00773D63">
        <w:rPr>
          <w:rStyle w:val="ac"/>
          <w:b w:val="0"/>
          <w:color w:val="auto"/>
          <w:sz w:val="22"/>
          <w:szCs w:val="22"/>
        </w:rPr>
        <w:t>порядке</w:t>
      </w:r>
      <w:proofErr w:type="gramEnd"/>
      <w:r w:rsidRPr="00773D63">
        <w:rPr>
          <w:rStyle w:val="ac"/>
          <w:b w:val="0"/>
          <w:color w:val="auto"/>
          <w:sz w:val="22"/>
          <w:szCs w:val="22"/>
        </w:rPr>
        <w:t>,</w:t>
      </w:r>
    </w:p>
    <w:p w:rsidR="00BF5482" w:rsidRPr="00773D63" w:rsidRDefault="00BF5482" w:rsidP="00BF5482">
      <w:pPr>
        <w:ind w:firstLine="698"/>
        <w:jc w:val="right"/>
        <w:rPr>
          <w:rStyle w:val="ac"/>
          <w:b w:val="0"/>
          <w:color w:val="auto"/>
          <w:sz w:val="22"/>
          <w:szCs w:val="22"/>
        </w:rPr>
      </w:pPr>
      <w:r w:rsidRPr="00773D63">
        <w:rPr>
          <w:rStyle w:val="ac"/>
          <w:b w:val="0"/>
          <w:color w:val="auto"/>
          <w:sz w:val="22"/>
          <w:szCs w:val="22"/>
        </w:rPr>
        <w:t xml:space="preserve"> </w:t>
      </w:r>
      <w:proofErr w:type="gramStart"/>
      <w:r w:rsidRPr="00773D63">
        <w:rPr>
          <w:rStyle w:val="ac"/>
          <w:b w:val="0"/>
          <w:color w:val="auto"/>
          <w:sz w:val="22"/>
          <w:szCs w:val="22"/>
        </w:rPr>
        <w:t>условиях</w:t>
      </w:r>
      <w:proofErr w:type="gramEnd"/>
      <w:r w:rsidRPr="00773D63">
        <w:rPr>
          <w:rStyle w:val="ac"/>
          <w:b w:val="0"/>
          <w:color w:val="auto"/>
          <w:sz w:val="22"/>
          <w:szCs w:val="22"/>
        </w:rPr>
        <w:t xml:space="preserve"> и сроках внесения арендной платы</w:t>
      </w:r>
    </w:p>
    <w:p w:rsidR="00BF5482" w:rsidRPr="00773D63" w:rsidRDefault="00BF5482" w:rsidP="00BF5482">
      <w:pPr>
        <w:ind w:firstLine="698"/>
        <w:jc w:val="right"/>
        <w:rPr>
          <w:b/>
          <w:sz w:val="22"/>
          <w:szCs w:val="22"/>
        </w:rPr>
      </w:pPr>
      <w:r w:rsidRPr="00773D63">
        <w:rPr>
          <w:rStyle w:val="ac"/>
          <w:b w:val="0"/>
          <w:color w:val="auto"/>
          <w:sz w:val="22"/>
          <w:szCs w:val="22"/>
        </w:rPr>
        <w:t xml:space="preserve"> за пользование земельными участками,</w:t>
      </w:r>
    </w:p>
    <w:p w:rsidR="00BF5482" w:rsidRPr="00773D63" w:rsidRDefault="00BF5482" w:rsidP="00BF5482">
      <w:pPr>
        <w:ind w:firstLine="720"/>
        <w:jc w:val="right"/>
        <w:rPr>
          <w:rStyle w:val="ac"/>
          <w:b w:val="0"/>
          <w:color w:val="auto"/>
          <w:sz w:val="22"/>
          <w:szCs w:val="22"/>
        </w:rPr>
      </w:pPr>
      <w:r w:rsidRPr="00773D63">
        <w:rPr>
          <w:rStyle w:val="ac"/>
          <w:b w:val="0"/>
          <w:color w:val="auto"/>
          <w:sz w:val="22"/>
          <w:szCs w:val="22"/>
        </w:rPr>
        <w:t>находящимися в муниципальной</w:t>
      </w:r>
    </w:p>
    <w:p w:rsidR="00BF5482" w:rsidRPr="00773D63" w:rsidRDefault="00BF5482" w:rsidP="00BF5482">
      <w:pPr>
        <w:ind w:firstLine="720"/>
        <w:jc w:val="right"/>
        <w:rPr>
          <w:b/>
          <w:sz w:val="22"/>
          <w:szCs w:val="22"/>
        </w:rPr>
      </w:pPr>
      <w:r w:rsidRPr="00773D63">
        <w:rPr>
          <w:rStyle w:val="ac"/>
          <w:b w:val="0"/>
          <w:color w:val="auto"/>
          <w:sz w:val="22"/>
          <w:szCs w:val="22"/>
        </w:rPr>
        <w:t xml:space="preserve"> </w:t>
      </w:r>
      <w:proofErr w:type="gramStart"/>
      <w:r w:rsidRPr="00773D63">
        <w:rPr>
          <w:rStyle w:val="ac"/>
          <w:b w:val="0"/>
          <w:color w:val="auto"/>
          <w:sz w:val="22"/>
          <w:szCs w:val="22"/>
        </w:rPr>
        <w:t>собственности</w:t>
      </w:r>
      <w:proofErr w:type="gramEnd"/>
      <w:r w:rsidRPr="00773D63">
        <w:rPr>
          <w:rStyle w:val="ac"/>
          <w:b w:val="0"/>
          <w:color w:val="auto"/>
          <w:sz w:val="22"/>
          <w:szCs w:val="22"/>
        </w:rPr>
        <w:t xml:space="preserve"> ЗАТО Солнечный</w:t>
      </w:r>
    </w:p>
    <w:p w:rsidR="00BF5482" w:rsidRPr="00C07464" w:rsidRDefault="00BF5482" w:rsidP="00BF5482">
      <w:pPr>
        <w:ind w:firstLine="720"/>
        <w:jc w:val="both"/>
      </w:pPr>
    </w:p>
    <w:p w:rsidR="00BF5482" w:rsidRPr="00BF5482" w:rsidRDefault="00BF5482" w:rsidP="00BF5482">
      <w:pPr>
        <w:pStyle w:val="1"/>
        <w:rPr>
          <w:sz w:val="28"/>
          <w:szCs w:val="28"/>
        </w:rPr>
      </w:pPr>
      <w:r w:rsidRPr="00BF5482">
        <w:rPr>
          <w:sz w:val="28"/>
          <w:szCs w:val="28"/>
        </w:rPr>
        <w:t xml:space="preserve">Перечень </w:t>
      </w:r>
      <w:r w:rsidRPr="00BF5482">
        <w:rPr>
          <w:sz w:val="28"/>
          <w:szCs w:val="28"/>
        </w:rPr>
        <w:br/>
        <w:t>значений коэффициента социально-экономических особенностей</w:t>
      </w:r>
      <w:r w:rsidRPr="00BF5482">
        <w:rPr>
          <w:sz w:val="28"/>
          <w:szCs w:val="28"/>
        </w:rPr>
        <w:br/>
        <w:t xml:space="preserve">в отношении земельных участков, находящихся в муниципальной </w:t>
      </w:r>
      <w:proofErr w:type="gramStart"/>
      <w:r w:rsidRPr="00BF5482">
        <w:rPr>
          <w:sz w:val="28"/>
          <w:szCs w:val="28"/>
        </w:rPr>
        <w:t>собственности</w:t>
      </w:r>
      <w:proofErr w:type="gramEnd"/>
      <w:r w:rsidRPr="00BF5482">
        <w:rPr>
          <w:sz w:val="28"/>
          <w:szCs w:val="28"/>
        </w:rPr>
        <w:t xml:space="preserve"> ЗАТО Солнечный, расположенных на территории ЗАТО Солнечный </w:t>
      </w:r>
    </w:p>
    <w:p w:rsidR="00BF5482" w:rsidRPr="00280DC2" w:rsidRDefault="00BF5482" w:rsidP="00BF5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7875"/>
        <w:gridCol w:w="1098"/>
      </w:tblGrid>
      <w:tr w:rsidR="00BF5482" w:rsidRPr="001F1A35" w:rsidTr="00335CA7">
        <w:trPr>
          <w:trHeight w:val="70"/>
          <w:tblHeader/>
        </w:trPr>
        <w:tc>
          <w:tcPr>
            <w:tcW w:w="599" w:type="dxa"/>
            <w:vAlign w:val="center"/>
          </w:tcPr>
          <w:p w:rsidR="00BF5482" w:rsidRPr="001F1A35" w:rsidRDefault="00BF5482" w:rsidP="00335CA7">
            <w:pPr>
              <w:jc w:val="center"/>
            </w:pPr>
            <w:r w:rsidRPr="001F1A35">
              <w:t xml:space="preserve">№ </w:t>
            </w:r>
            <w:proofErr w:type="spellStart"/>
            <w:proofErr w:type="gramStart"/>
            <w:r w:rsidRPr="001F1A35">
              <w:t>п</w:t>
            </w:r>
            <w:proofErr w:type="spellEnd"/>
            <w:proofErr w:type="gramEnd"/>
            <w:r w:rsidRPr="001F1A35">
              <w:t>/</w:t>
            </w:r>
            <w:proofErr w:type="spellStart"/>
            <w:r w:rsidRPr="001F1A35">
              <w:t>п</w:t>
            </w:r>
            <w:proofErr w:type="spellEnd"/>
          </w:p>
        </w:tc>
        <w:tc>
          <w:tcPr>
            <w:tcW w:w="7873" w:type="dxa"/>
            <w:vAlign w:val="center"/>
          </w:tcPr>
          <w:p w:rsidR="00BF5482" w:rsidRPr="001F1A35" w:rsidRDefault="00BF5482" w:rsidP="00335CA7">
            <w:pPr>
              <w:jc w:val="center"/>
            </w:pPr>
            <w:r w:rsidRPr="001F1A35">
              <w:t>Виды целевого использования земельного участка</w:t>
            </w:r>
          </w:p>
        </w:tc>
        <w:tc>
          <w:tcPr>
            <w:tcW w:w="1098" w:type="dxa"/>
          </w:tcPr>
          <w:p w:rsidR="00BF5482" w:rsidRPr="001F1A35" w:rsidRDefault="00BF5482" w:rsidP="00335CA7">
            <w:pPr>
              <w:jc w:val="center"/>
            </w:pPr>
            <w:proofErr w:type="spellStart"/>
            <w:r w:rsidRPr="001F1A35">
              <w:t>Ксэо</w:t>
            </w:r>
            <w:proofErr w:type="spellEnd"/>
          </w:p>
        </w:tc>
      </w:tr>
      <w:tr w:rsidR="00BF5482" w:rsidRPr="001F1A35" w:rsidTr="0033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Земельные  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2.1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За земельные участки для последующего размещения объекта: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в течение нормативного срока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до 1 года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</w:tbl>
    <w:p w:rsidR="00BF5482" w:rsidRPr="00280DC2" w:rsidRDefault="00BF5482" w:rsidP="00BF5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27"/>
        <w:gridCol w:w="7798"/>
        <w:gridCol w:w="1147"/>
      </w:tblGrid>
      <w:tr w:rsidR="00BF5482" w:rsidRPr="001F1A35" w:rsidTr="00335CA7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от 1 года до 2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от 2 до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8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более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10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2.2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в течение нормативного срока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до 1 года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от 1 года до 2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от 2 до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8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нормативного срока более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10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lastRenderedPageBreak/>
              <w:t>3.1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За земельные участки для последующего размещения объекта: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 xml:space="preserve"> </w:t>
            </w:r>
            <w:proofErr w:type="gramStart"/>
            <w:r w:rsidRPr="001F1A35">
              <w:t>с даты предоставления</w:t>
            </w:r>
            <w:proofErr w:type="gramEnd"/>
            <w:r w:rsidRPr="001F1A35">
              <w:t xml:space="preserve"> в аренду земельного участка до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3.2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 xml:space="preserve"> </w:t>
            </w:r>
            <w:proofErr w:type="gramStart"/>
            <w:r w:rsidRPr="001F1A35">
              <w:t>с даты предоставления</w:t>
            </w:r>
            <w:proofErr w:type="gramEnd"/>
            <w:r w:rsidRPr="001F1A35">
              <w:t xml:space="preserve"> в аренду земельного участка до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82" w:rsidRPr="001F1A35" w:rsidRDefault="00BF5482" w:rsidP="00335CA7">
            <w:pPr>
              <w:jc w:val="both"/>
            </w:pPr>
            <w:r w:rsidRPr="001F1A35">
              <w:t xml:space="preserve"> </w:t>
            </w:r>
            <w:proofErr w:type="gramStart"/>
            <w:r w:rsidRPr="001F1A35">
              <w:t>с даты предоставления</w:t>
            </w:r>
            <w:proofErr w:type="gramEnd"/>
            <w:r w:rsidRPr="001F1A35">
              <w:t xml:space="preserve"> в аренду земельного участка свыше 3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в течение периода, не превышающего 10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при превышении 10-летнего срока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предоставленные для личного подсобного хозяйства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индивидуальные гаражи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5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кооперативные гаражи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автостоянок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19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proofErr w:type="gramStart"/>
            <w:r w:rsidRPr="001F1A35">
              <w:t>торгующие</w:t>
            </w:r>
            <w:proofErr w:type="gramEnd"/>
            <w:r w:rsidRPr="001F1A35">
              <w:t xml:space="preserve"> алкогольной продукцией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2,5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не </w:t>
            </w:r>
            <w:proofErr w:type="gramStart"/>
            <w:r w:rsidRPr="001F1A35">
              <w:t>торгующие</w:t>
            </w:r>
            <w:proofErr w:type="gramEnd"/>
            <w:r w:rsidRPr="001F1A35">
              <w:t xml:space="preserve"> алкогольной продукцией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2,5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9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торговли: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6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рынки (за исключением площади, занятой социальными рядами)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вне рынков (торговые ряды, за исключением социальных рядов, и лотки)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социальные ряды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20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10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5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11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общественного питания: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proofErr w:type="gramStart"/>
            <w:r w:rsidRPr="001F1A35">
              <w:t>торгующие</w:t>
            </w:r>
            <w:proofErr w:type="gramEnd"/>
            <w:r w:rsidRPr="001F1A35">
              <w:t xml:space="preserve"> алкогольной продукцией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не </w:t>
            </w:r>
            <w:proofErr w:type="gramStart"/>
            <w:r w:rsidRPr="001F1A35">
              <w:t>торгующие</w:t>
            </w:r>
            <w:proofErr w:type="gramEnd"/>
            <w:r w:rsidRPr="001F1A35">
              <w:t xml:space="preserve"> алкогольной продукцией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 столовых при предприятиях и учреждениях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Земельные участки для размещения баз и складов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гостиниц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предоставленные для нужд связи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по предоставлению доступа к глобальным компьютерным сетям и места для размещения информации в них (компьютерные залы)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16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по оказанию ветеринарных услуг, приюты для животных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по организации отдыха и развлечений: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1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букмекерские конторы, тотализаторы, организации лотерей (включая продажу лотерейных билетов)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30</w:t>
            </w:r>
          </w:p>
        </w:tc>
      </w:tr>
      <w:tr w:rsidR="00BF5482" w:rsidRPr="001F1A35" w:rsidTr="00335CA7">
        <w:trPr>
          <w:trHeight w:val="1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прочая деятельность по организации отдыха и развлечений (залы для боулинга, бильярдные залы)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5</w:t>
            </w:r>
          </w:p>
        </w:tc>
      </w:tr>
      <w:tr w:rsidR="00BF5482" w:rsidRPr="001F1A35" w:rsidTr="00335CA7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танцплощадки,  а также  аттракционы (не связанные с возможностью получения выигрыша участником)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5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lastRenderedPageBreak/>
              <w:t>18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  участки, предназначенные для рекламной деятельности (оборудование и сооружения, на которых размещается реклама)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автозаправочных станций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оказания услуг по ремонту, техническому обслуживанию и  мойке автотранспортных средств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2,5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парикмахерских, салонов красоты и прочих объектов по оказанию косметологических услуг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proofErr w:type="gramStart"/>
            <w:r w:rsidRPr="001F1A35">
              <w:t>Земельные участки, предназначенные для размещения  объектов здравоохранения, размещения аптечных учреждений, объектов образования, науки, социального обеспечения, физической культуры и спорта, культуры, искусства, религии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1,5</w:t>
            </w:r>
          </w:p>
        </w:tc>
      </w:tr>
      <w:tr w:rsidR="00BF5482" w:rsidRPr="001F1A35" w:rsidTr="00335CA7">
        <w:trPr>
          <w:trHeight w:val="5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занятий народными художественными промыслами – в отношении земельных участков, находящихся в местах бытования исторических промыслов, производств и ремесел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бань (в  том числе саун, душевых)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1,5</w:t>
            </w:r>
          </w:p>
        </w:tc>
      </w:tr>
      <w:tr w:rsidR="00BF5482" w:rsidRPr="001F1A35" w:rsidTr="00335CA7">
        <w:trPr>
          <w:trHeight w:val="2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25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оказания ритуальных и обрядовых услуг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1,5</w:t>
            </w:r>
          </w:p>
        </w:tc>
      </w:tr>
      <w:tr w:rsidR="00BF5482" w:rsidRPr="001F1A35" w:rsidTr="00335CA7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26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  участки,  предназначенные для размещения объектов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1,5</w:t>
            </w:r>
          </w:p>
        </w:tc>
      </w:tr>
      <w:tr w:rsidR="00BF5482" w:rsidRPr="001F1A35" w:rsidTr="00335CA7">
        <w:trPr>
          <w:trHeight w:val="7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по оказанию услуг по ремонту, окраске и пошиву обуви, по ремонту и пошиву швейных, меховых и кожаных изделий, головных уборов и изделий текстильной галантереи, пошиву и вязанию трикотажных изделий, а также по оказанию услуг по химической чистке и крашению и услуг прачечных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1,5</w:t>
            </w:r>
          </w:p>
        </w:tc>
      </w:tr>
      <w:tr w:rsidR="00BF5482" w:rsidRPr="001F1A35" w:rsidTr="00335CA7">
        <w:trPr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Земельные участки, предназначенные для размещения фотоателье,  </w:t>
            </w:r>
          </w:p>
          <w:p w:rsidR="00BF5482" w:rsidRPr="001F1A35" w:rsidRDefault="00BF5482" w:rsidP="00335CA7">
            <w:pPr>
              <w:jc w:val="both"/>
            </w:pPr>
            <w:r w:rsidRPr="001F1A35">
              <w:t>фот</w:t>
            </w:r>
            <w:proofErr w:type="gramStart"/>
            <w:r w:rsidRPr="001F1A35">
              <w:t>о-</w:t>
            </w:r>
            <w:proofErr w:type="gramEnd"/>
            <w:r w:rsidRPr="001F1A35">
              <w:t xml:space="preserve">  и </w:t>
            </w:r>
            <w:proofErr w:type="spellStart"/>
            <w:r w:rsidRPr="001F1A35">
              <w:t>кинолабораторий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4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по оказанию услуг по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30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 по оказанию прочих услуг производственного и непроизводственного характера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 предназначенные для размещения административных зданий: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58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органов территориального общественного самоуправления, наделенных статусом юридического лица, 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административные здания прочих организаций и физических лиц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2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32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Земельные участки, предназначенные для размещения производственных объектов (в том числе производственные гаражи, трансформаторные </w:t>
            </w:r>
            <w:r w:rsidRPr="001F1A35">
              <w:lastRenderedPageBreak/>
              <w:t xml:space="preserve">подстанции, газораспределительные подстанции, </w:t>
            </w:r>
            <w:proofErr w:type="spellStart"/>
            <w:r w:rsidRPr="001F1A35">
              <w:t>артскважины</w:t>
            </w:r>
            <w:proofErr w:type="spellEnd"/>
            <w:r w:rsidRPr="001F1A35">
              <w:t>, проезды  и т.п.), за исключением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>
              <w:lastRenderedPageBreak/>
              <w:t>0,5</w:t>
            </w:r>
          </w:p>
        </w:tc>
      </w:tr>
      <w:tr w:rsidR="00BF5482" w:rsidRPr="001F1A35" w:rsidTr="00335CA7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lastRenderedPageBreak/>
              <w:t>33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>
              <w:t>0,5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 размещения электростанций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>
              <w:t>0,5</w:t>
            </w:r>
          </w:p>
        </w:tc>
      </w:tr>
      <w:tr w:rsidR="00BF5482" w:rsidRPr="001F1A35" w:rsidTr="00335CA7">
        <w:trPr>
          <w:trHeight w:val="1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 размещения вокзалов, аэропортов, аэродромов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банков и  других финансово-кредитных кредитных  учреждений, их подразделений, в том числе пунктов по обмену валюты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</w:t>
            </w:r>
          </w:p>
        </w:tc>
      </w:tr>
      <w:tr w:rsidR="00BF5482" w:rsidRPr="001F1A35" w:rsidTr="00335CA7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37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объектов, непосредственно используемых организациями гражданской обороны, а также объектов мобилизационного назначения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38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занимаемые объектами культурного наследия, памятниками природы, заповедниками, ботаническими садами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</w:p>
        </w:tc>
      </w:tr>
      <w:tr w:rsidR="00BF5482" w:rsidRPr="001F1A35" w:rsidTr="00335CA7">
        <w:trPr>
          <w:trHeight w:val="5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непосредственно используемые для испытаний сортов сельскохозяйственных и лесохозяйственных культур, а также переданные в аренду для сельскохозяйственных нужд и занятые нарушенными  землями (требующими  рекультивации), на первые 10  лет пользования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3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занятые объектами сельскохозяйственного назначения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41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для объектов торговли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для объектов общественного питания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для прочих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занимаемые водными объектами (прудами, водоемами)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1</w:t>
            </w:r>
          </w:p>
        </w:tc>
      </w:tr>
      <w:tr w:rsidR="00BF5482" w:rsidRPr="001F1A35" w:rsidTr="00335CA7">
        <w:trPr>
          <w:trHeight w:val="18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Земельные участки, относящиеся к землям общего пользования и предназначенные: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для объектов торговли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  <w:r>
              <w:t>00000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для объектов общественного питания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  <w:r>
              <w:t>00000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для объектов по ремонту обуви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>
              <w:t>100000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за временно занимаемые земельные участки на период строительства объекта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>
              <w:t>100000</w:t>
            </w:r>
          </w:p>
        </w:tc>
      </w:tr>
      <w:tr w:rsidR="00BF5482" w:rsidRPr="001F1A35" w:rsidTr="00335CA7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82" w:rsidRPr="001F1A35" w:rsidRDefault="00BF5482" w:rsidP="00335CA7"/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>для прочих объектов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2</w:t>
            </w:r>
            <w:r>
              <w:t>00000</w:t>
            </w:r>
          </w:p>
        </w:tc>
      </w:tr>
      <w:tr w:rsidR="00BF5482" w:rsidRPr="001F1A35" w:rsidTr="00335CA7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45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both"/>
            </w:pPr>
            <w:r w:rsidRPr="001F1A35">
              <w:t xml:space="preserve"> Земельные участки, предназначенные для прочих видов деятельности, не названных выше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82" w:rsidRPr="001F1A35" w:rsidRDefault="00BF5482" w:rsidP="00335CA7">
            <w:pPr>
              <w:jc w:val="center"/>
            </w:pPr>
            <w:r w:rsidRPr="001F1A35">
              <w:t>3</w:t>
            </w:r>
          </w:p>
        </w:tc>
      </w:tr>
    </w:tbl>
    <w:p w:rsidR="00BF5482" w:rsidRPr="00D43D5E" w:rsidRDefault="00BF5482" w:rsidP="00BF5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82" w:rsidRPr="00D43D5E" w:rsidRDefault="00BF5482" w:rsidP="00BF5482"/>
    <w:p w:rsidR="00BF5482" w:rsidRDefault="00BF5482" w:rsidP="00BF5482">
      <w:pPr>
        <w:ind w:firstLine="720"/>
        <w:jc w:val="both"/>
      </w:pPr>
    </w:p>
    <w:p w:rsidR="004761A4" w:rsidRDefault="004761A4" w:rsidP="00115B45">
      <w:pPr>
        <w:tabs>
          <w:tab w:val="left" w:pos="3795"/>
          <w:tab w:val="center" w:pos="4677"/>
        </w:tabs>
        <w:ind w:firstLine="567"/>
        <w:jc w:val="both"/>
        <w:rPr>
          <w:sz w:val="28"/>
          <w:szCs w:val="28"/>
        </w:rPr>
      </w:pPr>
    </w:p>
    <w:sectPr w:rsidR="004761A4" w:rsidSect="008E19B2">
      <w:footerReference w:type="even" r:id="rId14"/>
      <w:footerReference w:type="default" r:id="rId15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97" w:rsidRDefault="00E81697" w:rsidP="004D7E7F">
      <w:r>
        <w:separator/>
      </w:r>
    </w:p>
  </w:endnote>
  <w:endnote w:type="continuationSeparator" w:id="0">
    <w:p w:rsidR="00E81697" w:rsidRDefault="00E81697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1276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E8169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1276C8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773D63">
      <w:rPr>
        <w:noProof/>
      </w:rPr>
      <w:t>7</w:t>
    </w:r>
    <w:r>
      <w:fldChar w:fldCharType="end"/>
    </w:r>
  </w:p>
  <w:p w:rsidR="00A0049A" w:rsidRDefault="00E8169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97" w:rsidRDefault="00E81697" w:rsidP="004D7E7F">
      <w:r>
        <w:separator/>
      </w:r>
    </w:p>
  </w:footnote>
  <w:footnote w:type="continuationSeparator" w:id="0">
    <w:p w:rsidR="00E81697" w:rsidRDefault="00E81697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276C8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3D63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482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1697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character" w:customStyle="1" w:styleId="ab">
    <w:name w:val="Гипертекстовая ссылка"/>
    <w:uiPriority w:val="99"/>
    <w:rsid w:val="00BF5482"/>
    <w:rPr>
      <w:b w:val="0"/>
      <w:bCs w:val="0"/>
      <w:color w:val="008000"/>
    </w:rPr>
  </w:style>
  <w:style w:type="character" w:customStyle="1" w:styleId="ac">
    <w:name w:val="Цветовое выделение"/>
    <w:uiPriority w:val="99"/>
    <w:rsid w:val="00BF5482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F54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F5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510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462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63262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2013-07-18T10:46:00Z</dcterms:created>
  <dcterms:modified xsi:type="dcterms:W3CDTF">2013-07-18T10:46:00Z</dcterms:modified>
</cp:coreProperties>
</file>