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04" w:rsidRPr="008526FC" w:rsidRDefault="002E6004" w:rsidP="002E6004">
      <w:pPr>
        <w:jc w:val="center"/>
      </w:pPr>
      <w:r w:rsidRPr="008526FC">
        <w:rPr>
          <w:lang w:eastAsia="en-US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9.35pt" o:ole="">
            <v:imagedata r:id="rId7" o:title="" croptop="56f" cropleft="-68f"/>
          </v:shape>
          <o:OLEObject Type="Embed" ProgID="CorelPhotoPaint.Image.10" ShapeID="_x0000_i1025" DrawAspect="Content" ObjectID="_1488631483" r:id="rId8"/>
        </w:object>
      </w:r>
    </w:p>
    <w:p w:rsidR="002E6004" w:rsidRPr="008526FC" w:rsidRDefault="002E6004" w:rsidP="002E6004">
      <w:pPr>
        <w:jc w:val="center"/>
      </w:pPr>
    </w:p>
    <w:p w:rsidR="002E6004" w:rsidRPr="008526FC" w:rsidRDefault="002E6004" w:rsidP="002E6004">
      <w:pPr>
        <w:jc w:val="center"/>
        <w:rPr>
          <w:b/>
          <w:spacing w:val="90"/>
        </w:rPr>
      </w:pPr>
      <w:r w:rsidRPr="008526FC">
        <w:rPr>
          <w:b/>
          <w:spacing w:val="90"/>
        </w:rPr>
        <w:t xml:space="preserve"> АДМИНИСТРАЦИЯ</w:t>
      </w:r>
    </w:p>
    <w:p w:rsidR="002E6004" w:rsidRPr="008526FC" w:rsidRDefault="002E6004" w:rsidP="002E6004">
      <w:pPr>
        <w:jc w:val="center"/>
        <w:rPr>
          <w:b/>
        </w:rPr>
      </w:pPr>
      <w:r w:rsidRPr="008526FC">
        <w:rPr>
          <w:b/>
        </w:rPr>
        <w:t>ЗАКРЫТОГО АДМИНИСТРАТИВНО-ТЕРРИТОРИАЛЬНОГО ОБРАЗОВАНИЯ СОЛНЕЧНЫЙ</w:t>
      </w:r>
    </w:p>
    <w:p w:rsidR="002E6004" w:rsidRDefault="002E6004" w:rsidP="002E6004">
      <w:pPr>
        <w:rPr>
          <w:b/>
        </w:rPr>
      </w:pPr>
      <w:r w:rsidRPr="008526FC">
        <w:rPr>
          <w:b/>
        </w:rPr>
        <w:t xml:space="preserve">                                          </w:t>
      </w:r>
      <w:r>
        <w:rPr>
          <w:b/>
        </w:rPr>
        <w:t xml:space="preserve">                   </w:t>
      </w:r>
    </w:p>
    <w:p w:rsidR="002E6004" w:rsidRPr="008526FC" w:rsidRDefault="002E6004" w:rsidP="002E6004">
      <w:pPr>
        <w:rPr>
          <w:b/>
        </w:rPr>
      </w:pPr>
      <w:r w:rsidRPr="008526FC">
        <w:rPr>
          <w:b/>
        </w:rPr>
        <w:t xml:space="preserve"> </w:t>
      </w:r>
      <w:r>
        <w:rPr>
          <w:b/>
        </w:rPr>
        <w:t xml:space="preserve">                                                                 </w:t>
      </w:r>
      <w:r w:rsidRPr="008526FC">
        <w:rPr>
          <w:b/>
        </w:rPr>
        <w:t xml:space="preserve">ПОСТАНОВЛЕНИЕ </w:t>
      </w:r>
      <w:r w:rsidRPr="008526FC">
        <w:t xml:space="preserve">                                                  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2E6004" w:rsidRPr="008526FC" w:rsidTr="001D1186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04" w:rsidRPr="008526FC" w:rsidRDefault="001E1D2C" w:rsidP="001D1186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17.03.2015</w:t>
            </w:r>
          </w:p>
        </w:tc>
        <w:tc>
          <w:tcPr>
            <w:tcW w:w="7302" w:type="dxa"/>
            <w:vAlign w:val="bottom"/>
          </w:tcPr>
          <w:p w:rsidR="002E6004" w:rsidRPr="008526FC" w:rsidRDefault="002E6004" w:rsidP="001D1186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</w:p>
          <w:p w:rsidR="002E6004" w:rsidRPr="008526FC" w:rsidRDefault="002E6004" w:rsidP="001D1186">
            <w:pPr>
              <w:pStyle w:val="aa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8526FC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04" w:rsidRPr="008526FC" w:rsidRDefault="001E1D2C" w:rsidP="001D1186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2E6004" w:rsidRPr="00563019" w:rsidTr="001D1186">
        <w:tc>
          <w:tcPr>
            <w:tcW w:w="9855" w:type="dxa"/>
            <w:gridSpan w:val="3"/>
            <w:vAlign w:val="bottom"/>
          </w:tcPr>
          <w:p w:rsidR="002E6004" w:rsidRDefault="002E6004" w:rsidP="001D1186">
            <w:pPr>
              <w:jc w:val="center"/>
              <w:outlineLvl w:val="0"/>
              <w:rPr>
                <w:b/>
                <w:bCs/>
                <w:kern w:val="36"/>
              </w:rPr>
            </w:pPr>
          </w:p>
          <w:p w:rsidR="002E6004" w:rsidRPr="00563019" w:rsidRDefault="0058611C" w:rsidP="001D1186">
            <w:pPr>
              <w:jc w:val="center"/>
              <w:outlineLvl w:val="0"/>
              <w:rPr>
                <w:b/>
                <w:bCs/>
                <w:kern w:val="36"/>
              </w:rPr>
            </w:pPr>
            <w:bookmarkStart w:id="0" w:name="_GoBack"/>
            <w:r>
              <w:rPr>
                <w:b/>
                <w:bCs/>
                <w:kern w:val="36"/>
              </w:rPr>
              <w:t>О внесении изменений в</w:t>
            </w:r>
            <w:r w:rsidRPr="00563019">
              <w:rPr>
                <w:b/>
                <w:bCs/>
                <w:kern w:val="36"/>
              </w:rPr>
              <w:t xml:space="preserve"> админи</w:t>
            </w:r>
            <w:r>
              <w:rPr>
                <w:b/>
                <w:bCs/>
                <w:kern w:val="36"/>
              </w:rPr>
              <w:t>стративный регламент</w:t>
            </w:r>
            <w:r w:rsidRPr="00563019">
              <w:rPr>
                <w:b/>
                <w:bCs/>
                <w:kern w:val="36"/>
              </w:rPr>
              <w:t xml:space="preserve"> оказания муниципальной услуги «</w:t>
            </w:r>
            <w:r>
              <w:rPr>
                <w:b/>
                <w:bCs/>
                <w:kern w:val="36"/>
              </w:rPr>
              <w:t>Выдача разрешения на ввод объектов в эксплуатацию при осуществлении строительства, реконструкции объектов капитального строительства</w:t>
            </w:r>
            <w:r w:rsidRPr="00563019">
              <w:rPr>
                <w:b/>
                <w:bCs/>
              </w:rPr>
              <w:t>»</w:t>
            </w:r>
            <w:bookmarkEnd w:id="0"/>
          </w:p>
        </w:tc>
      </w:tr>
    </w:tbl>
    <w:p w:rsidR="002E6004" w:rsidRPr="006A5B29" w:rsidRDefault="002E6004" w:rsidP="002E6004">
      <w:pPr>
        <w:rPr>
          <w:color w:val="000000"/>
        </w:rPr>
      </w:pPr>
    </w:p>
    <w:p w:rsidR="002E6004" w:rsidRPr="005B79EF" w:rsidRDefault="002E6004" w:rsidP="002E6004">
      <w:pPr>
        <w:autoSpaceDE w:val="0"/>
        <w:autoSpaceDN w:val="0"/>
        <w:adjustRightInd w:val="0"/>
        <w:ind w:firstLine="540"/>
        <w:jc w:val="both"/>
        <w:rPr>
          <w:rFonts w:eastAsia="TimesNewRoman"/>
          <w:color w:val="000000"/>
        </w:rPr>
      </w:pPr>
      <w:r w:rsidRPr="006A5B29">
        <w:t xml:space="preserve">     </w:t>
      </w:r>
      <w:r>
        <w:t xml:space="preserve">   </w:t>
      </w:r>
      <w:r w:rsidRPr="00C12721">
        <w:t>Рассмотрев протест прокурора города Осташков Тверской о</w:t>
      </w:r>
      <w:r>
        <w:t>бласти от 18.11.2014 года № 43а-</w:t>
      </w:r>
      <w:r w:rsidRPr="00C12721">
        <w:t>2014</w:t>
      </w:r>
      <w:r w:rsidRPr="00C12721">
        <w:rPr>
          <w:rFonts w:eastAsia="TimesNewRoman"/>
          <w:color w:val="000000"/>
        </w:rPr>
        <w:t xml:space="preserve">, в целях приведения в соответствие с действующим законодательством РФ правовых актов </w:t>
      </w:r>
      <w:proofErr w:type="gramStart"/>
      <w:r w:rsidRPr="00C12721">
        <w:rPr>
          <w:rFonts w:eastAsia="TimesNewRoman"/>
          <w:color w:val="000000"/>
        </w:rPr>
        <w:t>администрации</w:t>
      </w:r>
      <w:proofErr w:type="gramEnd"/>
      <w:r w:rsidRPr="00C12721">
        <w:rPr>
          <w:rFonts w:eastAsia="TimesNewRoman"/>
          <w:color w:val="000000"/>
        </w:rPr>
        <w:t xml:space="preserve"> ЗАТО Солнечный, руководствуясь</w:t>
      </w:r>
      <w:r>
        <w:rPr>
          <w:rFonts w:eastAsia="TimesNewRoman"/>
          <w:color w:val="000000"/>
        </w:rPr>
        <w:t xml:space="preserve"> Градостроительным кодексом Российской Федерации</w:t>
      </w:r>
      <w:r w:rsidRPr="00C12721">
        <w:t>,</w:t>
      </w:r>
      <w:r w:rsidRPr="00C12721">
        <w:rPr>
          <w:rFonts w:eastAsia="TimesNewRoman"/>
          <w:color w:val="000000"/>
        </w:rPr>
        <w:t xml:space="preserve"> администрация ЗАТО Солнечный</w:t>
      </w:r>
    </w:p>
    <w:p w:rsidR="002E6004" w:rsidRPr="00080325" w:rsidRDefault="002E6004" w:rsidP="002E6004">
      <w:pPr>
        <w:ind w:firstLine="567"/>
        <w:jc w:val="both"/>
        <w:rPr>
          <w:rFonts w:eastAsia="TimesNewRoman"/>
          <w:color w:val="000000"/>
        </w:rPr>
      </w:pPr>
    </w:p>
    <w:p w:rsidR="002E6004" w:rsidRPr="00563019" w:rsidRDefault="002E6004" w:rsidP="002E6004">
      <w:pPr>
        <w:jc w:val="center"/>
        <w:rPr>
          <w:color w:val="000000"/>
        </w:rPr>
      </w:pPr>
      <w:r w:rsidRPr="00563019">
        <w:rPr>
          <w:color w:val="000000"/>
        </w:rPr>
        <w:t>ПОСТАНОВЛЯЕТ:</w:t>
      </w:r>
    </w:p>
    <w:p w:rsidR="002E6004" w:rsidRPr="00563019" w:rsidRDefault="002E6004" w:rsidP="002E6004">
      <w:pPr>
        <w:ind w:firstLine="567"/>
        <w:jc w:val="both"/>
        <w:rPr>
          <w:color w:val="000000"/>
        </w:rPr>
      </w:pPr>
    </w:p>
    <w:p w:rsidR="002E6004" w:rsidRPr="002E6004" w:rsidRDefault="002E6004" w:rsidP="002E6004">
      <w:pPr>
        <w:ind w:firstLine="567"/>
        <w:jc w:val="both"/>
        <w:outlineLvl w:val="0"/>
        <w:rPr>
          <w:bCs/>
        </w:rPr>
      </w:pPr>
      <w:r>
        <w:rPr>
          <w:rFonts w:eastAsia="TimesNewRoman"/>
          <w:color w:val="000000"/>
        </w:rPr>
        <w:t xml:space="preserve">          </w:t>
      </w:r>
      <w:r w:rsidRPr="00563019">
        <w:rPr>
          <w:rFonts w:eastAsia="TimesNewRoman"/>
          <w:color w:val="000000"/>
        </w:rPr>
        <w:t xml:space="preserve">1. </w:t>
      </w:r>
      <w:r>
        <w:rPr>
          <w:rFonts w:eastAsia="TimesNewRoman"/>
          <w:color w:val="000000"/>
        </w:rPr>
        <w:t xml:space="preserve">Внести следующие изменения в </w:t>
      </w:r>
      <w:r>
        <w:rPr>
          <w:bCs/>
          <w:kern w:val="36"/>
        </w:rPr>
        <w:t>А</w:t>
      </w:r>
      <w:r w:rsidRPr="00553F31">
        <w:rPr>
          <w:bCs/>
          <w:kern w:val="36"/>
        </w:rPr>
        <w:t xml:space="preserve">дминистративный регламент </w:t>
      </w:r>
      <w:r>
        <w:rPr>
          <w:bCs/>
          <w:kern w:val="36"/>
        </w:rPr>
        <w:t>оказания муниципальной услуги «Выдача разрешения на ввод объектов в эксплуатацию при осуществлении строительства, реконструкции объектов капитального строительства</w:t>
      </w:r>
      <w:r w:rsidRPr="00553F31">
        <w:rPr>
          <w:bCs/>
        </w:rPr>
        <w:t>»</w:t>
      </w:r>
      <w:r>
        <w:rPr>
          <w:bCs/>
        </w:rPr>
        <w:t xml:space="preserve"> (далее – Регламент), утвержденный Постановлением администрации ЗАТО Солнечный от 09.04.2012 года № 59, с изменениями внесенными постановлением администрации ЗАТО Солнечный от 19.12.</w:t>
      </w:r>
      <w:r w:rsidRPr="002E6004">
        <w:rPr>
          <w:bCs/>
        </w:rPr>
        <w:t xml:space="preserve">2013 </w:t>
      </w:r>
      <w:proofErr w:type="gramStart"/>
      <w:r w:rsidRPr="002E6004">
        <w:rPr>
          <w:bCs/>
        </w:rPr>
        <w:t>года  №</w:t>
      </w:r>
      <w:proofErr w:type="gramEnd"/>
      <w:r w:rsidRPr="002E6004">
        <w:rPr>
          <w:bCs/>
        </w:rPr>
        <w:t xml:space="preserve"> 180:</w:t>
      </w:r>
    </w:p>
    <w:p w:rsidR="002E6004" w:rsidRDefault="002E6004" w:rsidP="002E6004">
      <w:pPr>
        <w:pStyle w:val="a3"/>
        <w:spacing w:before="0" w:beforeAutospacing="0" w:after="0" w:afterAutospacing="0"/>
        <w:jc w:val="both"/>
      </w:pPr>
      <w:r w:rsidRPr="002E6004">
        <w:t xml:space="preserve">         1.1. Пункт 3. «Перечень документов, необходимых для предоставления муниципальной услуги» раздела  </w:t>
      </w:r>
      <w:r w:rsidRPr="002E6004">
        <w:rPr>
          <w:spacing w:val="2"/>
        </w:rPr>
        <w:t xml:space="preserve">II. «Стандарт предоставления муниципальной услуги»  Регламента </w:t>
      </w:r>
      <w:r w:rsidRPr="002E6004">
        <w:t>изложить в следующей редакции:</w:t>
      </w:r>
    </w:p>
    <w:p w:rsidR="00B02A9C" w:rsidRDefault="006A69B0" w:rsidP="00B02A9C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</w:t>
      </w:r>
      <w:r w:rsidR="00B02A9C">
        <w:t>«</w:t>
      </w:r>
      <w:r w:rsidR="00B02A9C" w:rsidRPr="008526FC">
        <w:rPr>
          <w:b/>
        </w:rPr>
        <w:t>3</w:t>
      </w:r>
      <w:r w:rsidR="00B02A9C">
        <w:rPr>
          <w:b/>
        </w:rPr>
        <w:t>.</w:t>
      </w:r>
      <w:r w:rsidR="00B02A9C" w:rsidRPr="008526FC">
        <w:rPr>
          <w:b/>
        </w:rPr>
        <w:t xml:space="preserve"> Перечень документов, необходимых для предоставления муниципальной услуги</w:t>
      </w:r>
    </w:p>
    <w:p w:rsidR="00B02A9C" w:rsidRPr="008526FC" w:rsidRDefault="00B02A9C" w:rsidP="00B02A9C">
      <w:pPr>
        <w:pStyle w:val="a3"/>
        <w:spacing w:before="0" w:beforeAutospacing="0" w:after="0" w:afterAutospacing="0"/>
        <w:jc w:val="both"/>
      </w:pPr>
      <w:r w:rsidRPr="008526FC">
        <w:t>3.1. В целях получения муниципальной услуги заявителем (его уполномоченным представителем) к  заявлению о выдаче разрешения на ввод объекта в эксплуатацию, составленному по форме Приложения №1 к настоящему Административному регламенту прилагаются:</w:t>
      </w:r>
    </w:p>
    <w:p w:rsidR="00B02A9C" w:rsidRPr="0028630B" w:rsidRDefault="00B02A9C" w:rsidP="00B0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0B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B02A9C" w:rsidRPr="0028630B" w:rsidRDefault="00B02A9C" w:rsidP="00B0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51"/>
      <w:bookmarkEnd w:id="1"/>
      <w:r w:rsidRPr="0028630B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B02A9C" w:rsidRPr="0028630B" w:rsidRDefault="00B02A9C" w:rsidP="00B0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53"/>
      <w:bookmarkEnd w:id="2"/>
      <w:r w:rsidRPr="0028630B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B02A9C" w:rsidRPr="0028630B" w:rsidRDefault="00B02A9C" w:rsidP="00B0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54"/>
      <w:bookmarkEnd w:id="3"/>
      <w:r w:rsidRPr="0028630B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B02A9C" w:rsidRPr="0028630B" w:rsidRDefault="00B02A9C" w:rsidP="00B0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56"/>
      <w:bookmarkEnd w:id="4"/>
      <w:r w:rsidRPr="0028630B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B02A9C" w:rsidRPr="0028630B" w:rsidRDefault="00B02A9C" w:rsidP="00B0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58"/>
      <w:bookmarkEnd w:id="5"/>
      <w:r w:rsidRPr="0028630B">
        <w:rPr>
          <w:rFonts w:ascii="Times New Roman" w:hAnsi="Times New Roman" w:cs="Times New Roman"/>
          <w:sz w:val="24"/>
          <w:szCs w:val="24"/>
        </w:rPr>
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</w:t>
      </w:r>
      <w:r w:rsidRPr="0028630B">
        <w:rPr>
          <w:rFonts w:ascii="Times New Roman" w:hAnsi="Times New Roman" w:cs="Times New Roman"/>
          <w:sz w:val="24"/>
          <w:szCs w:val="24"/>
        </w:rPr>
        <w:lastRenderedPageBreak/>
        <w:t>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B02A9C" w:rsidRPr="0028630B" w:rsidRDefault="00B02A9C" w:rsidP="00B0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60"/>
      <w:bookmarkEnd w:id="6"/>
      <w:r w:rsidRPr="0028630B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02A9C" w:rsidRPr="0028630B" w:rsidRDefault="00B02A9C" w:rsidP="00B0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262"/>
      <w:bookmarkEnd w:id="7"/>
      <w:r w:rsidRPr="0028630B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02A9C" w:rsidRPr="0028630B" w:rsidRDefault="00B02A9C" w:rsidP="00B0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264"/>
      <w:bookmarkEnd w:id="8"/>
      <w:r w:rsidRPr="0028630B">
        <w:rPr>
          <w:rFonts w:ascii="Times New Roman" w:hAnsi="Times New Roman" w:cs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Par2227" w:tooltip="Ссылка на текущий документ" w:history="1">
        <w:r w:rsidRPr="0028630B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28630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B02A9C" w:rsidRPr="00A6083B" w:rsidRDefault="00B02A9C" w:rsidP="00B0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0B">
        <w:rPr>
          <w:rFonts w:ascii="Times New Roman" w:hAnsi="Times New Roman" w:cs="Times New Roman"/>
          <w:sz w:val="24"/>
          <w:szCs w:val="24"/>
        </w:rPr>
        <w:t>10) документ, подтверждающий заключение договора обязательного страхования гражд</w:t>
      </w:r>
      <w:r w:rsidRPr="00A6083B">
        <w:rPr>
          <w:rFonts w:ascii="Times New Roman" w:hAnsi="Times New Roman" w:cs="Times New Roman"/>
          <w:sz w:val="24"/>
          <w:szCs w:val="24"/>
        </w:rPr>
        <w:t xml:space="preserve">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9" w:tooltip="Федеральный закон от 27.07.2010 N 225-ФЗ (ред. от 04.11.2014) &quot;Об обязательном страховании гражданской ответственности владельца опасного объекта за причинение вреда в результате аварии на опасном объекте&quot;{КонсультантПлюс}" w:history="1">
        <w:r w:rsidRPr="00A6083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6083B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02A9C" w:rsidRPr="00A6083B" w:rsidRDefault="00B02A9C" w:rsidP="00B0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83B">
        <w:rPr>
          <w:rFonts w:ascii="Times New Roman" w:hAnsi="Times New Roman" w:cs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tooltip="Федеральный закон от 25.06.2002 N 73-ФЗ (ред. от 08.03.2015) &quot;Об объектах культурного наследия (памятниках истории и культуры) народов Российской Федерации&quot;{КонсультантПлюс}" w:history="1">
        <w:r w:rsidRPr="00A608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083B">
        <w:rPr>
          <w:rFonts w:ascii="Times New Roman" w:hAnsi="Times New Roman" w:cs="Times New Roman"/>
          <w:sz w:val="24"/>
          <w:szCs w:val="24"/>
        </w:rPr>
        <w:t xml:space="preserve"> от 25 июня 2002 года № 73-ФЗ «</w:t>
      </w:r>
      <w:r w:rsidRPr="00A6083B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A6083B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A6083B">
        <w:rPr>
          <w:rFonts w:ascii="Times New Roman" w:hAnsi="Times New Roman" w:cs="Times New Roman"/>
          <w:sz w:val="24"/>
          <w:szCs w:val="24"/>
        </w:rPr>
        <w:t xml:space="preserve">, при проведении реставрации, консервации, ремонта этого объекта и его приспособления для современного использования. </w:t>
      </w:r>
    </w:p>
    <w:p w:rsidR="00B02A9C" w:rsidRPr="00A6083B" w:rsidRDefault="0028630B" w:rsidP="00B0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83B">
        <w:rPr>
          <w:rFonts w:ascii="Times New Roman" w:hAnsi="Times New Roman" w:cs="Times New Roman"/>
          <w:sz w:val="24"/>
          <w:szCs w:val="24"/>
        </w:rPr>
        <w:t>3.2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r w:rsidRPr="00A6083B">
        <w:rPr>
          <w:rFonts w:ascii="Times New Roman" w:hAnsi="Times New Roman" w:cs="Times New Roman"/>
          <w:sz w:val="24"/>
          <w:szCs w:val="24"/>
        </w:rPr>
        <w:t>под</w:t>
      </w:r>
      <w:hyperlink w:anchor="Par2249" w:tooltip="Ссылка на текущий документ" w:history="1">
        <w:r w:rsidR="00B02A9C" w:rsidRPr="00A6083B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A6083B">
        <w:rPr>
          <w:rFonts w:ascii="Times New Roman" w:hAnsi="Times New Roman" w:cs="Times New Roman"/>
          <w:sz w:val="24"/>
          <w:szCs w:val="24"/>
        </w:rPr>
        <w:t>)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49" w:tooltip="Ссылка на текущий документ" w:history="1">
        <w:r w:rsidRPr="00A6083B">
          <w:rPr>
            <w:rFonts w:ascii="Times New Roman" w:hAnsi="Times New Roman" w:cs="Times New Roman"/>
            <w:sz w:val="24"/>
            <w:szCs w:val="24"/>
          </w:rPr>
          <w:t>9) подпункта</w:t>
        </w:r>
        <w:r w:rsidR="00B02A9C" w:rsidRPr="00A6083B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A6083B">
        <w:rPr>
          <w:rFonts w:ascii="Times New Roman" w:hAnsi="Times New Roman" w:cs="Times New Roman"/>
          <w:sz w:val="24"/>
          <w:szCs w:val="24"/>
        </w:rPr>
        <w:t>.1 пункта 3. настоящего раздела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1" w:tooltip="Федеральный закон от 23.11.2009 N 261-ФЗ (ред. от 29.12.2014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 w:rsidR="00B02A9C" w:rsidRPr="00A6083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02A9C" w:rsidRPr="00A6083B">
        <w:rPr>
          <w:rFonts w:ascii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B02A9C" w:rsidRPr="00A6083B" w:rsidRDefault="0028630B" w:rsidP="00286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77"/>
      <w:bookmarkEnd w:id="9"/>
      <w:r w:rsidRPr="00A6083B">
        <w:rPr>
          <w:rFonts w:ascii="Times New Roman" w:hAnsi="Times New Roman" w:cs="Times New Roman"/>
          <w:sz w:val="24"/>
          <w:szCs w:val="24"/>
        </w:rPr>
        <w:t>3.3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. Документы (их копии или сведения, содержащиеся в них), указанные в </w:t>
      </w:r>
      <w:r w:rsidRPr="00A6083B">
        <w:rPr>
          <w:rFonts w:ascii="Times New Roman" w:hAnsi="Times New Roman" w:cs="Times New Roman"/>
          <w:sz w:val="24"/>
          <w:szCs w:val="24"/>
        </w:rPr>
        <w:t>под</w:t>
      </w:r>
      <w:hyperlink w:anchor="Par2250" w:tooltip="Ссылка на текущий документ" w:history="1">
        <w:r w:rsidR="00B02A9C" w:rsidRPr="00A6083B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A6083B">
        <w:rPr>
          <w:rFonts w:ascii="Times New Roman" w:hAnsi="Times New Roman" w:cs="Times New Roman"/>
          <w:sz w:val="24"/>
          <w:szCs w:val="24"/>
        </w:rPr>
        <w:t>)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51" w:tooltip="Ссылка на текущий документ" w:history="1">
        <w:r w:rsidR="00B02A9C" w:rsidRPr="00A6083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6083B">
        <w:rPr>
          <w:rFonts w:ascii="Times New Roman" w:hAnsi="Times New Roman" w:cs="Times New Roman"/>
          <w:sz w:val="24"/>
          <w:szCs w:val="24"/>
        </w:rPr>
        <w:t>)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53" w:tooltip="Ссылка на текущий документ" w:history="1">
        <w:r w:rsidR="00B02A9C" w:rsidRPr="00A6083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6083B">
        <w:rPr>
          <w:rFonts w:ascii="Times New Roman" w:hAnsi="Times New Roman" w:cs="Times New Roman"/>
          <w:sz w:val="24"/>
          <w:szCs w:val="24"/>
        </w:rPr>
        <w:t>)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64" w:tooltip="Ссылка на текущий документ" w:history="1">
        <w:r w:rsidR="00B02A9C" w:rsidRPr="00A6083B">
          <w:rPr>
            <w:rFonts w:ascii="Times New Roman" w:hAnsi="Times New Roman" w:cs="Times New Roman"/>
            <w:sz w:val="24"/>
            <w:szCs w:val="24"/>
          </w:rPr>
          <w:t>9</w:t>
        </w:r>
        <w:r w:rsidRPr="00A6083B">
          <w:rPr>
            <w:rFonts w:ascii="Times New Roman" w:hAnsi="Times New Roman" w:cs="Times New Roman"/>
            <w:sz w:val="24"/>
            <w:szCs w:val="24"/>
          </w:rPr>
          <w:t>) подпункта</w:t>
        </w:r>
        <w:r w:rsidR="00B02A9C" w:rsidRPr="00A6083B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A6083B">
        <w:rPr>
          <w:rFonts w:ascii="Times New Roman" w:hAnsi="Times New Roman" w:cs="Times New Roman"/>
          <w:sz w:val="24"/>
          <w:szCs w:val="24"/>
        </w:rPr>
        <w:t xml:space="preserve">.1. пункта 3 настоящего раздела, запрашиваются Отделом </w:t>
      </w:r>
      <w:r w:rsidR="00B02A9C" w:rsidRPr="00A6083B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</w:t>
      </w:r>
      <w:r w:rsidRPr="00A6083B">
        <w:rPr>
          <w:rFonts w:ascii="Times New Roman" w:hAnsi="Times New Roman" w:cs="Times New Roman"/>
          <w:sz w:val="24"/>
          <w:szCs w:val="24"/>
        </w:rPr>
        <w:t>анные документы самостоятельно.</w:t>
      </w:r>
    </w:p>
    <w:p w:rsidR="00B02A9C" w:rsidRPr="00A6083B" w:rsidRDefault="00A6083B" w:rsidP="00A60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79"/>
      <w:bookmarkEnd w:id="10"/>
      <w:r w:rsidRPr="00A6083B">
        <w:rPr>
          <w:rFonts w:ascii="Times New Roman" w:hAnsi="Times New Roman" w:cs="Times New Roman"/>
          <w:sz w:val="24"/>
          <w:szCs w:val="24"/>
        </w:rPr>
        <w:t>3.4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r w:rsidR="0028630B" w:rsidRPr="00A6083B">
        <w:rPr>
          <w:rFonts w:ascii="Times New Roman" w:hAnsi="Times New Roman" w:cs="Times New Roman"/>
          <w:sz w:val="24"/>
          <w:szCs w:val="24"/>
        </w:rPr>
        <w:t>под</w:t>
      </w:r>
      <w:hyperlink w:anchor="Par2250" w:tooltip="Ссылка на текущий документ" w:history="1">
        <w:r w:rsidR="00B02A9C" w:rsidRPr="00A6083B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28630B" w:rsidRPr="00A6083B">
        <w:rPr>
          <w:rFonts w:ascii="Times New Roman" w:hAnsi="Times New Roman" w:cs="Times New Roman"/>
          <w:sz w:val="24"/>
          <w:szCs w:val="24"/>
        </w:rPr>
        <w:t>)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54" w:tooltip="Ссылка на текущий документ" w:history="1">
        <w:r w:rsidR="00B02A9C" w:rsidRPr="00A6083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28630B" w:rsidRPr="00A6083B">
        <w:rPr>
          <w:rFonts w:ascii="Times New Roman" w:hAnsi="Times New Roman" w:cs="Times New Roman"/>
          <w:sz w:val="24"/>
          <w:szCs w:val="24"/>
        </w:rPr>
        <w:t>)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56" w:tooltip="Ссылка на текущий документ" w:history="1">
        <w:r w:rsidR="00B02A9C" w:rsidRPr="00A6083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28630B" w:rsidRPr="00A6083B">
        <w:rPr>
          <w:rFonts w:ascii="Times New Roman" w:hAnsi="Times New Roman" w:cs="Times New Roman"/>
          <w:sz w:val="24"/>
          <w:szCs w:val="24"/>
        </w:rPr>
        <w:t>)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58" w:tooltip="Ссылка на текущий документ" w:history="1">
        <w:r w:rsidR="00B02A9C" w:rsidRPr="00A6083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28630B" w:rsidRPr="00A6083B">
        <w:rPr>
          <w:rFonts w:ascii="Times New Roman" w:hAnsi="Times New Roman" w:cs="Times New Roman"/>
          <w:sz w:val="24"/>
          <w:szCs w:val="24"/>
        </w:rPr>
        <w:t>)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60" w:tooltip="Ссылка на текущий документ" w:history="1">
        <w:r w:rsidR="00B02A9C" w:rsidRPr="00A6083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28630B" w:rsidRPr="00A6083B">
        <w:rPr>
          <w:rFonts w:ascii="Times New Roman" w:hAnsi="Times New Roman" w:cs="Times New Roman"/>
          <w:sz w:val="24"/>
          <w:szCs w:val="24"/>
        </w:rPr>
        <w:t>)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62" w:tooltip="Ссылка на текущий документ" w:history="1">
        <w:r w:rsidR="00B02A9C" w:rsidRPr="00A6083B">
          <w:rPr>
            <w:rFonts w:ascii="Times New Roman" w:hAnsi="Times New Roman" w:cs="Times New Roman"/>
            <w:sz w:val="24"/>
            <w:szCs w:val="24"/>
          </w:rPr>
          <w:t>8</w:t>
        </w:r>
        <w:r w:rsidR="0028630B" w:rsidRPr="00A6083B">
          <w:rPr>
            <w:rFonts w:ascii="Times New Roman" w:hAnsi="Times New Roman" w:cs="Times New Roman"/>
            <w:sz w:val="24"/>
            <w:szCs w:val="24"/>
          </w:rPr>
          <w:t>)  подпункта</w:t>
        </w:r>
        <w:r w:rsidR="00B02A9C" w:rsidRPr="00A6083B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="0028630B" w:rsidRPr="00A6083B">
        <w:rPr>
          <w:rFonts w:ascii="Times New Roman" w:hAnsi="Times New Roman" w:cs="Times New Roman"/>
          <w:sz w:val="24"/>
          <w:szCs w:val="24"/>
        </w:rPr>
        <w:t xml:space="preserve">.1. пункта 3 </w:t>
      </w:r>
      <w:r w:rsidR="0028630B" w:rsidRPr="00A6083B">
        <w:rPr>
          <w:rFonts w:ascii="Times New Roman" w:hAnsi="Times New Roman" w:cs="Times New Roman"/>
          <w:sz w:val="24"/>
          <w:szCs w:val="24"/>
        </w:rPr>
        <w:lastRenderedPageBreak/>
        <w:t>настоящего раздела</w:t>
      </w:r>
      <w:r w:rsidR="00B02A9C" w:rsidRPr="00A6083B">
        <w:rPr>
          <w:rFonts w:ascii="Times New Roman" w:hAnsi="Times New Roman" w:cs="Times New Roman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</w:t>
      </w:r>
      <w:r w:rsidRPr="00A6083B">
        <w:rPr>
          <w:rFonts w:ascii="Times New Roman" w:hAnsi="Times New Roman" w:cs="Times New Roman"/>
          <w:sz w:val="24"/>
          <w:szCs w:val="24"/>
        </w:rPr>
        <w:t>прашиваются Отделом</w:t>
      </w:r>
      <w:r w:rsidR="00B02A9C" w:rsidRPr="00A6083B">
        <w:rPr>
          <w:rFonts w:ascii="Times New Roman" w:hAnsi="Times New Roman" w:cs="Times New Roman"/>
          <w:sz w:val="24"/>
          <w:szCs w:val="24"/>
        </w:rPr>
        <w:t>, в органах и организациях, в распоряжении которых находятся указанные документы, если застройщик не представил указ</w:t>
      </w:r>
      <w:r w:rsidRPr="00A6083B">
        <w:rPr>
          <w:rFonts w:ascii="Times New Roman" w:hAnsi="Times New Roman" w:cs="Times New Roman"/>
          <w:sz w:val="24"/>
          <w:szCs w:val="24"/>
        </w:rPr>
        <w:t>анные документы самостоятельно.</w:t>
      </w:r>
    </w:p>
    <w:p w:rsidR="00B02A9C" w:rsidRPr="00A6083B" w:rsidRDefault="00A6083B" w:rsidP="00B0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281"/>
      <w:bookmarkEnd w:id="11"/>
      <w:r w:rsidRPr="00A6083B">
        <w:rPr>
          <w:rFonts w:ascii="Times New Roman" w:hAnsi="Times New Roman" w:cs="Times New Roman"/>
          <w:sz w:val="24"/>
          <w:szCs w:val="24"/>
        </w:rPr>
        <w:t>3.5.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могут устанавливаться помимо предусмотренных </w:t>
      </w:r>
      <w:hyperlink w:anchor="Par2249" w:tooltip="Ссылка на текущий документ" w:history="1">
        <w:r w:rsidRPr="00A6083B">
          <w:rPr>
            <w:rFonts w:ascii="Times New Roman" w:hAnsi="Times New Roman" w:cs="Times New Roman"/>
            <w:sz w:val="24"/>
            <w:szCs w:val="24"/>
          </w:rPr>
          <w:t>пунктом</w:t>
        </w:r>
        <w:r w:rsidR="00B02A9C" w:rsidRPr="00A6083B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A6083B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="00B02A9C" w:rsidRPr="00A6083B">
        <w:rPr>
          <w:rFonts w:ascii="Times New Roman" w:hAnsi="Times New Roman" w:cs="Times New Roman"/>
          <w:sz w:val="24"/>
          <w:szCs w:val="24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2E6004" w:rsidRDefault="00A6083B" w:rsidP="00A60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83B">
        <w:rPr>
          <w:rFonts w:ascii="Times New Roman" w:hAnsi="Times New Roman" w:cs="Times New Roman"/>
          <w:sz w:val="24"/>
          <w:szCs w:val="24"/>
        </w:rPr>
        <w:t>3.6</w:t>
      </w:r>
      <w:r w:rsidR="00B02A9C" w:rsidRPr="00A6083B">
        <w:rPr>
          <w:rFonts w:ascii="Times New Roman" w:hAnsi="Times New Roman" w:cs="Times New Roman"/>
          <w:sz w:val="24"/>
          <w:szCs w:val="24"/>
        </w:rPr>
        <w:t>. Для получения разрешения на ввод объекта в эксплуатацию разрешает</w:t>
      </w:r>
      <w:r w:rsidRPr="00A6083B">
        <w:rPr>
          <w:rFonts w:ascii="Times New Roman" w:hAnsi="Times New Roman" w:cs="Times New Roman"/>
          <w:sz w:val="24"/>
          <w:szCs w:val="24"/>
        </w:rPr>
        <w:t xml:space="preserve">ся требовать только указанные в пункте 3 настоящего раздела </w:t>
      </w:r>
      <w:r w:rsidR="00B02A9C" w:rsidRPr="00A6083B">
        <w:rPr>
          <w:rFonts w:ascii="Times New Roman" w:hAnsi="Times New Roman" w:cs="Times New Roman"/>
          <w:sz w:val="24"/>
          <w:szCs w:val="24"/>
        </w:rPr>
        <w:t>документы.</w:t>
      </w:r>
      <w:r w:rsidRPr="00A6083B">
        <w:rPr>
          <w:rFonts w:ascii="Times New Roman" w:hAnsi="Times New Roman" w:cs="Times New Roman"/>
          <w:sz w:val="24"/>
          <w:szCs w:val="24"/>
        </w:rPr>
        <w:t>»</w:t>
      </w:r>
    </w:p>
    <w:p w:rsidR="00A6083B" w:rsidRPr="00A6083B" w:rsidRDefault="00A6083B" w:rsidP="00A60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004" w:rsidRPr="00563019" w:rsidRDefault="002E6004" w:rsidP="002E6004">
      <w:pPr>
        <w:jc w:val="both"/>
        <w:outlineLvl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      2.</w:t>
      </w:r>
      <w:r w:rsidRPr="00563019">
        <w:rPr>
          <w:rFonts w:eastAsia="TimesNewRoman"/>
          <w:color w:val="000000"/>
        </w:rPr>
        <w:t>Ра</w:t>
      </w:r>
      <w:r>
        <w:rPr>
          <w:rFonts w:eastAsia="TimesNewRoman"/>
          <w:color w:val="000000"/>
        </w:rPr>
        <w:t xml:space="preserve">зместить настоящее </w:t>
      </w:r>
      <w:proofErr w:type="gramStart"/>
      <w:r>
        <w:rPr>
          <w:rFonts w:eastAsia="TimesNewRoman"/>
          <w:color w:val="000000"/>
        </w:rPr>
        <w:t xml:space="preserve">постановление </w:t>
      </w:r>
      <w:r w:rsidRPr="00563019">
        <w:rPr>
          <w:rFonts w:eastAsia="TimesNewRoman"/>
          <w:color w:val="000000"/>
        </w:rPr>
        <w:t xml:space="preserve"> на</w:t>
      </w:r>
      <w:proofErr w:type="gramEnd"/>
      <w:r w:rsidRPr="00563019">
        <w:rPr>
          <w:rFonts w:eastAsia="TimesNewRoman"/>
          <w:color w:val="000000"/>
        </w:rPr>
        <w:t xml:space="preserve"> официальном сайте администрации  ЗАТО Солнечный и опубликовать в газете «Городомля на Селигере».</w:t>
      </w:r>
    </w:p>
    <w:p w:rsidR="002E6004" w:rsidRDefault="002E6004" w:rsidP="002E6004">
      <w:pPr>
        <w:jc w:val="both"/>
      </w:pPr>
    </w:p>
    <w:p w:rsidR="002E6004" w:rsidRDefault="002E6004" w:rsidP="002E6004">
      <w:pPr>
        <w:jc w:val="both"/>
      </w:pPr>
    </w:p>
    <w:p w:rsidR="00640632" w:rsidRPr="002E6004" w:rsidRDefault="002E6004" w:rsidP="002E6004">
      <w:pPr>
        <w:jc w:val="both"/>
        <w:rPr>
          <w:b/>
        </w:rPr>
      </w:pPr>
      <w:r w:rsidRPr="00563019">
        <w:t xml:space="preserve">Глава </w:t>
      </w:r>
      <w:proofErr w:type="gramStart"/>
      <w:r w:rsidRPr="00563019">
        <w:t>администрации</w:t>
      </w:r>
      <w:proofErr w:type="gramEnd"/>
      <w:r w:rsidRPr="00563019">
        <w:t xml:space="preserve"> ЗАТО Солнечный                                                         А.Д. Гудима</w:t>
      </w:r>
    </w:p>
    <w:sectPr w:rsidR="00640632" w:rsidRPr="002E6004" w:rsidSect="008526FC">
      <w:headerReference w:type="default" r:id="rId12"/>
      <w:footerReference w:type="even" r:id="rId13"/>
      <w:footerReference w:type="default" r:id="rId14"/>
      <w:pgSz w:w="11906" w:h="16838"/>
      <w:pgMar w:top="1134" w:right="624" w:bottom="1134" w:left="119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B2" w:rsidRDefault="009C16B2" w:rsidP="0061194A">
      <w:r>
        <w:separator/>
      </w:r>
    </w:p>
  </w:endnote>
  <w:endnote w:type="continuationSeparator" w:id="0">
    <w:p w:rsidR="009C16B2" w:rsidRDefault="009C16B2" w:rsidP="0061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69" w:rsidRDefault="00B641ED" w:rsidP="0049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08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369" w:rsidRDefault="009C16B2" w:rsidP="00C113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69" w:rsidRDefault="009C16B2" w:rsidP="00C113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B2" w:rsidRDefault="009C16B2" w:rsidP="0061194A">
      <w:r>
        <w:separator/>
      </w:r>
    </w:p>
  </w:footnote>
  <w:footnote w:type="continuationSeparator" w:id="0">
    <w:p w:rsidR="009C16B2" w:rsidRDefault="009C16B2" w:rsidP="0061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FC" w:rsidRDefault="009C16B2">
    <w:pPr>
      <w:pStyle w:val="ac"/>
      <w:jc w:val="center"/>
    </w:pPr>
  </w:p>
  <w:p w:rsidR="008526FC" w:rsidRDefault="009C16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63FEC"/>
    <w:multiLevelType w:val="multilevel"/>
    <w:tmpl w:val="66EA9040"/>
    <w:lvl w:ilvl="0">
      <w:start w:val="1"/>
      <w:numFmt w:val="decimal"/>
      <w:pStyle w:val="1"/>
      <w:lvlText w:val="%1"/>
      <w:lvlJc w:val="left"/>
      <w:pPr>
        <w:tabs>
          <w:tab w:val="num" w:pos="936"/>
        </w:tabs>
        <w:ind w:left="936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080"/>
        </w:tabs>
        <w:ind w:left="1080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368"/>
        </w:tabs>
        <w:ind w:left="136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656"/>
        </w:tabs>
        <w:ind w:left="165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80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88"/>
        </w:tabs>
        <w:ind w:left="2088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004"/>
    <w:rsid w:val="001E1D2C"/>
    <w:rsid w:val="0028630B"/>
    <w:rsid w:val="002E6004"/>
    <w:rsid w:val="0058611C"/>
    <w:rsid w:val="0061194A"/>
    <w:rsid w:val="00640632"/>
    <w:rsid w:val="006A69B0"/>
    <w:rsid w:val="009C16B2"/>
    <w:rsid w:val="00A6083B"/>
    <w:rsid w:val="00B02A9C"/>
    <w:rsid w:val="00B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99D9C-F92C-41EA-92BB-991A098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004"/>
    <w:pPr>
      <w:keepNext/>
      <w:pageBreakBefore/>
      <w:numPr>
        <w:numId w:val="1"/>
      </w:numPr>
      <w:tabs>
        <w:tab w:val="left" w:pos="504"/>
      </w:tabs>
      <w:spacing w:before="240" w:after="60" w:line="360" w:lineRule="auto"/>
      <w:ind w:hanging="431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2E6004"/>
    <w:pPr>
      <w:keepNext/>
      <w:numPr>
        <w:ilvl w:val="1"/>
        <w:numId w:val="1"/>
      </w:numPr>
      <w:tabs>
        <w:tab w:val="left" w:pos="504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2E6004"/>
    <w:pPr>
      <w:keepNext/>
      <w:numPr>
        <w:ilvl w:val="2"/>
        <w:numId w:val="1"/>
      </w:numPr>
      <w:tabs>
        <w:tab w:val="left" w:pos="504"/>
      </w:tabs>
      <w:spacing w:before="240" w:after="60" w:line="360" w:lineRule="auto"/>
      <w:jc w:val="both"/>
      <w:outlineLvl w:val="2"/>
    </w:pPr>
    <w:rPr>
      <w:rFonts w:ascii="Arial" w:hAnsi="Arial" w:cs="Arial"/>
      <w:b/>
      <w:bCs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2E6004"/>
    <w:pPr>
      <w:keepNext/>
      <w:numPr>
        <w:ilvl w:val="3"/>
        <w:numId w:val="1"/>
      </w:numPr>
      <w:tabs>
        <w:tab w:val="clear" w:pos="1368"/>
        <w:tab w:val="left" w:pos="504"/>
        <w:tab w:val="num" w:pos="1440"/>
      </w:tabs>
      <w:spacing w:before="240" w:after="60" w:line="360" w:lineRule="auto"/>
      <w:ind w:left="0" w:firstLine="504"/>
      <w:jc w:val="both"/>
      <w:outlineLvl w:val="3"/>
    </w:pPr>
    <w:rPr>
      <w:bCs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E6004"/>
    <w:pPr>
      <w:numPr>
        <w:ilvl w:val="4"/>
        <w:numId w:val="1"/>
      </w:numPr>
      <w:tabs>
        <w:tab w:val="left" w:pos="504"/>
      </w:tabs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E6004"/>
    <w:pPr>
      <w:numPr>
        <w:ilvl w:val="5"/>
        <w:numId w:val="1"/>
      </w:numPr>
      <w:tabs>
        <w:tab w:val="left" w:pos="504"/>
      </w:tabs>
      <w:spacing w:before="240" w:after="60" w:line="360" w:lineRule="auto"/>
      <w:jc w:val="both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2E6004"/>
    <w:pPr>
      <w:numPr>
        <w:ilvl w:val="6"/>
        <w:numId w:val="1"/>
      </w:numPr>
      <w:tabs>
        <w:tab w:val="left" w:pos="504"/>
      </w:tabs>
      <w:spacing w:before="240" w:after="60" w:line="360" w:lineRule="auto"/>
      <w:jc w:val="both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2E6004"/>
    <w:pPr>
      <w:numPr>
        <w:ilvl w:val="7"/>
        <w:numId w:val="1"/>
      </w:numPr>
      <w:tabs>
        <w:tab w:val="left" w:pos="504"/>
      </w:tabs>
      <w:spacing w:before="240" w:after="60" w:line="360" w:lineRule="auto"/>
      <w:jc w:val="both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2E6004"/>
    <w:pPr>
      <w:numPr>
        <w:ilvl w:val="8"/>
        <w:numId w:val="1"/>
      </w:numPr>
      <w:tabs>
        <w:tab w:val="left" w:pos="504"/>
      </w:tabs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004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E60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6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E6004"/>
  </w:style>
  <w:style w:type="character" w:customStyle="1" w:styleId="a7">
    <w:name w:val="Абзац списка Знак"/>
    <w:basedOn w:val="a0"/>
    <w:link w:val="a8"/>
    <w:uiPriority w:val="34"/>
    <w:locked/>
    <w:rsid w:val="002E6004"/>
    <w:rPr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2E600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Hyperlink"/>
    <w:basedOn w:val="a0"/>
    <w:unhideWhenUsed/>
    <w:rsid w:val="002E6004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2E6004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2E600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E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6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00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E600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2E6004"/>
    <w:rPr>
      <w:rFonts w:ascii="Arial" w:eastAsia="Times New Roman" w:hAnsi="Arial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E6004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E600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E60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2E60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E60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2E6004"/>
    <w:rPr>
      <w:rFonts w:ascii="Arial" w:eastAsia="Times New Roman" w:hAnsi="Arial" w:cs="Arial"/>
      <w:lang w:val="en-US"/>
    </w:rPr>
  </w:style>
  <w:style w:type="paragraph" w:customStyle="1" w:styleId="ConsPlusNormal">
    <w:name w:val="ConsPlusNormal"/>
    <w:rsid w:val="00B0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B071B7DA1B0703BCCA296DF8E65FCBEA2969A6CF51F8280103D04D25F4DEC7B4FFB2BF2DE22EA9385D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B071B7DA1B0703BCCA296DF8E65FCBEA296CA4CF55F8280103D04D253F5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071B7DA1B0703BCCA296DF8E65FCBEA296AA3CB56F8280103D04D25F4DEC7B4FFB2BF2DE22EAA385E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4294967262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geha</cp:lastModifiedBy>
  <cp:revision>5</cp:revision>
  <cp:lastPrinted>2015-03-23T05:21:00Z</cp:lastPrinted>
  <dcterms:created xsi:type="dcterms:W3CDTF">2015-03-19T07:11:00Z</dcterms:created>
  <dcterms:modified xsi:type="dcterms:W3CDTF">2015-03-23T12:58:00Z</dcterms:modified>
</cp:coreProperties>
</file>