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2B12" w14:textId="77777777" w:rsidR="00BD2207" w:rsidRDefault="00BD2207" w:rsidP="00316672">
      <w:pPr>
        <w:spacing w:line="240" w:lineRule="auto"/>
        <w:contextualSpacing/>
        <w:rPr>
          <w:rFonts w:ascii="Times New Roman" w:hAnsi="Times New Roman" w:cs="Times New Roman"/>
          <w:sz w:val="24"/>
          <w:szCs w:val="24"/>
        </w:rPr>
      </w:pPr>
    </w:p>
    <w:p w14:paraId="3AE74408" w14:textId="77777777" w:rsidR="00A73C76" w:rsidRDefault="00A73C76" w:rsidP="00A73C76">
      <w:pPr>
        <w:ind w:left="567" w:hanging="283"/>
        <w:rPr>
          <w:b/>
        </w:rPr>
      </w:pPr>
    </w:p>
    <w:p w14:paraId="5529AF5C" w14:textId="77777777"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3B394F10" w14:textId="77777777"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w:t>
      </w:r>
      <w:r w:rsidR="00B20698">
        <w:rPr>
          <w:rFonts w:ascii="Times New Roman" w:hAnsi="Times New Roman" w:cs="Times New Roman"/>
          <w:b/>
          <w:sz w:val="28"/>
          <w:szCs w:val="28"/>
        </w:rPr>
        <w:t>ются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14:paraId="209AEF35" w14:textId="78F2ED90" w:rsidR="00A73C76" w:rsidRPr="00C2029D"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w:t>
      </w:r>
      <w:r w:rsidR="004262CF">
        <w:rPr>
          <w:rFonts w:ascii="Times New Roman" w:hAnsi="Times New Roman" w:cs="Times New Roman"/>
          <w:b/>
          <w:sz w:val="28"/>
          <w:szCs w:val="28"/>
        </w:rPr>
        <w:t>экономике и социальной политике</w:t>
      </w:r>
      <w:r w:rsidRPr="00A73C76">
        <w:rPr>
          <w:rFonts w:ascii="Times New Roman" w:hAnsi="Times New Roman" w:cs="Times New Roman"/>
          <w:b/>
          <w:sz w:val="28"/>
          <w:szCs w:val="28"/>
        </w:rPr>
        <w:t xml:space="preserve"> </w:t>
      </w:r>
      <w:r w:rsidR="004262CF">
        <w:rPr>
          <w:rFonts w:ascii="Times New Roman" w:hAnsi="Times New Roman" w:cs="Times New Roman"/>
          <w:b/>
          <w:sz w:val="28"/>
          <w:szCs w:val="28"/>
        </w:rPr>
        <w:t>Толкавец Надеждой Васильевной</w:t>
      </w:r>
      <w:r w:rsidRPr="00A73C76">
        <w:rPr>
          <w:rFonts w:ascii="Times New Roman" w:hAnsi="Times New Roman" w:cs="Times New Roman"/>
          <w:b/>
          <w:sz w:val="28"/>
          <w:szCs w:val="28"/>
        </w:rPr>
        <w:t xml:space="preserve"> при личном обращении либо по телефону (48235) 4-49-9</w:t>
      </w:r>
      <w:r w:rsidR="004262CF">
        <w:rPr>
          <w:rFonts w:ascii="Times New Roman" w:hAnsi="Times New Roman" w:cs="Times New Roman"/>
          <w:b/>
          <w:sz w:val="28"/>
          <w:szCs w:val="28"/>
        </w:rPr>
        <w:t>6.</w:t>
      </w:r>
    </w:p>
    <w:p w14:paraId="72D78849" w14:textId="77777777" w:rsidR="00A73C76" w:rsidRPr="00C2029D" w:rsidRDefault="00A73C76" w:rsidP="00A73C76">
      <w:pPr>
        <w:ind w:left="425" w:right="244" w:firstLine="142"/>
        <w:jc w:val="both"/>
        <w:rPr>
          <w:rFonts w:ascii="Times New Roman" w:hAnsi="Times New Roman" w:cs="Times New Roman"/>
          <w:b/>
          <w:sz w:val="28"/>
          <w:szCs w:val="28"/>
        </w:rPr>
      </w:pPr>
    </w:p>
    <w:p w14:paraId="51945606" w14:textId="1908C8CF"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sidR="00B20698">
        <w:rPr>
          <w:rFonts w:ascii="Times New Roman" w:hAnsi="Times New Roman" w:cs="Times New Roman"/>
          <w:b/>
          <w:sz w:val="28"/>
          <w:szCs w:val="28"/>
        </w:rPr>
        <w:t xml:space="preserve">а предложений и замечаний: по </w:t>
      </w:r>
      <w:r w:rsidR="004262CF">
        <w:rPr>
          <w:rFonts w:ascii="Times New Roman" w:hAnsi="Times New Roman" w:cs="Times New Roman"/>
          <w:b/>
          <w:sz w:val="28"/>
          <w:szCs w:val="28"/>
        </w:rPr>
        <w:t>28 августа</w:t>
      </w:r>
      <w:r w:rsidR="00B20698">
        <w:rPr>
          <w:rFonts w:ascii="Times New Roman" w:hAnsi="Times New Roman" w:cs="Times New Roman"/>
          <w:b/>
          <w:sz w:val="28"/>
          <w:szCs w:val="28"/>
        </w:rPr>
        <w:t xml:space="preserve"> 202</w:t>
      </w:r>
      <w:r w:rsidR="004262CF">
        <w:rPr>
          <w:rFonts w:ascii="Times New Roman" w:hAnsi="Times New Roman" w:cs="Times New Roman"/>
          <w:b/>
          <w:sz w:val="28"/>
          <w:szCs w:val="28"/>
        </w:rPr>
        <w:t>3</w:t>
      </w:r>
      <w:r w:rsidRPr="00C2029D">
        <w:rPr>
          <w:rFonts w:ascii="Times New Roman" w:hAnsi="Times New Roman" w:cs="Times New Roman"/>
          <w:b/>
          <w:sz w:val="28"/>
          <w:szCs w:val="28"/>
        </w:rPr>
        <w:t xml:space="preserve"> года.</w:t>
      </w:r>
    </w:p>
    <w:p w14:paraId="42B5079C" w14:textId="77777777" w:rsidR="00A73C76" w:rsidRDefault="00A73C76" w:rsidP="00A73C76">
      <w:pPr>
        <w:ind w:left="567" w:hanging="283"/>
        <w:rPr>
          <w:b/>
          <w:sz w:val="24"/>
          <w:szCs w:val="24"/>
        </w:rPr>
      </w:pPr>
    </w:p>
    <w:p w14:paraId="35F1C6EF" w14:textId="77777777" w:rsidR="00A73C76" w:rsidRDefault="00A73C76" w:rsidP="00A73C76">
      <w:pPr>
        <w:ind w:left="567" w:hanging="283"/>
        <w:rPr>
          <w:b/>
        </w:rPr>
      </w:pPr>
    </w:p>
    <w:p w14:paraId="1769A1CF" w14:textId="77777777" w:rsidR="00A73C76" w:rsidRDefault="00A73C76" w:rsidP="00A73C76">
      <w:pPr>
        <w:ind w:left="567" w:hanging="283"/>
        <w:rPr>
          <w:b/>
        </w:rPr>
      </w:pPr>
    </w:p>
    <w:p w14:paraId="4A7133A7" w14:textId="77777777" w:rsidR="00A73C76" w:rsidRDefault="00A73C76" w:rsidP="00A73C76">
      <w:pPr>
        <w:ind w:left="567" w:hanging="283"/>
        <w:rPr>
          <w:b/>
        </w:rPr>
      </w:pPr>
    </w:p>
    <w:p w14:paraId="73D76302" w14:textId="77777777" w:rsidR="00A73C76" w:rsidRDefault="00A73C76" w:rsidP="00A73C76">
      <w:pPr>
        <w:ind w:left="567" w:hanging="283"/>
        <w:rPr>
          <w:b/>
        </w:rPr>
      </w:pPr>
    </w:p>
    <w:p w14:paraId="28FE3FA9" w14:textId="77777777" w:rsidR="00A73C76" w:rsidRDefault="00A73C76" w:rsidP="00A73C76">
      <w:pPr>
        <w:ind w:left="567" w:hanging="283"/>
        <w:rPr>
          <w:b/>
        </w:rPr>
      </w:pPr>
    </w:p>
    <w:p w14:paraId="3CDCFAA8" w14:textId="77777777" w:rsidR="00A73C76" w:rsidRDefault="00A73C76" w:rsidP="00A73C76">
      <w:pPr>
        <w:ind w:left="567" w:hanging="283"/>
        <w:rPr>
          <w:b/>
        </w:rPr>
      </w:pPr>
    </w:p>
    <w:p w14:paraId="0488C4B8" w14:textId="77777777" w:rsidR="00A73C76" w:rsidRDefault="00A73C76" w:rsidP="00A73C76">
      <w:pPr>
        <w:ind w:left="567" w:hanging="283"/>
        <w:rPr>
          <w:b/>
        </w:rPr>
      </w:pPr>
    </w:p>
    <w:p w14:paraId="0DEF777A" w14:textId="77777777" w:rsidR="00A73C76" w:rsidRDefault="00A73C76" w:rsidP="00A73C76">
      <w:pPr>
        <w:ind w:left="567" w:hanging="283"/>
        <w:rPr>
          <w:b/>
        </w:rPr>
      </w:pPr>
      <w:r>
        <w:rPr>
          <w:rFonts w:cs="Arial"/>
          <w:b/>
          <w:sz w:val="28"/>
          <w:szCs w:val="28"/>
        </w:rPr>
        <w:br w:type="page"/>
      </w:r>
    </w:p>
    <w:p w14:paraId="36C73260" w14:textId="5995C614" w:rsid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14:paraId="585845B0" w14:textId="77777777" w:rsidR="004262CF" w:rsidRPr="001225AE" w:rsidRDefault="004262CF" w:rsidP="004262CF">
      <w:pPr>
        <w:widowControl w:val="0"/>
        <w:jc w:val="center"/>
        <w:rPr>
          <w:rFonts w:eastAsia="Times New Roman" w:cs="Times New Roman"/>
          <w:b/>
          <w:bCs/>
          <w:color w:val="000000"/>
          <w:sz w:val="24"/>
          <w:szCs w:val="24"/>
          <w:lang w:eastAsia="ar-SA"/>
        </w:rPr>
      </w:pPr>
      <w:r w:rsidRPr="001225AE">
        <w:rPr>
          <w:rFonts w:eastAsia="Times New Roman" w:cs="Times New Roman"/>
          <w:b/>
          <w:bCs/>
          <w:color w:val="000000"/>
          <w:sz w:val="24"/>
          <w:szCs w:val="24"/>
          <w:lang w:eastAsia="ar-SA"/>
        </w:rPr>
        <w:t>Административный регламент предоставления муниципальной услуги по согласованию создания мест (площадок) накопления твердых коммунальных отходов</w:t>
      </w:r>
    </w:p>
    <w:p w14:paraId="4D7668AC" w14:textId="77777777" w:rsidR="004262CF" w:rsidRPr="001225AE" w:rsidRDefault="004262CF" w:rsidP="004262CF">
      <w:pPr>
        <w:widowControl w:val="0"/>
        <w:jc w:val="center"/>
        <w:rPr>
          <w:rFonts w:eastAsia="Times New Roman" w:cs="Times New Roman"/>
          <w:b/>
          <w:bCs/>
          <w:color w:val="000000"/>
          <w:sz w:val="4"/>
          <w:szCs w:val="4"/>
          <w:lang w:eastAsia="ar-SA"/>
        </w:rPr>
      </w:pPr>
    </w:p>
    <w:p w14:paraId="529A725D" w14:textId="77777777" w:rsidR="004262CF" w:rsidRPr="001225AE" w:rsidRDefault="004262CF" w:rsidP="004262CF">
      <w:pPr>
        <w:widowControl w:val="0"/>
        <w:jc w:val="center"/>
        <w:rPr>
          <w:sz w:val="24"/>
          <w:szCs w:val="24"/>
        </w:rPr>
      </w:pPr>
      <w:r w:rsidRPr="001225AE">
        <w:rPr>
          <w:rFonts w:eastAsia="Times New Roman" w:cs="Times New Roman"/>
          <w:b/>
          <w:bCs/>
          <w:color w:val="000000"/>
          <w:sz w:val="24"/>
          <w:szCs w:val="24"/>
          <w:lang w:val="en-US" w:eastAsia="ar-SA"/>
        </w:rPr>
        <w:t>I</w:t>
      </w:r>
      <w:r w:rsidRPr="001225AE">
        <w:rPr>
          <w:rFonts w:eastAsia="Times New Roman" w:cs="Times New Roman"/>
          <w:b/>
          <w:bCs/>
          <w:color w:val="000000"/>
          <w:sz w:val="24"/>
          <w:szCs w:val="24"/>
          <w:lang w:eastAsia="ar-SA"/>
        </w:rPr>
        <w:t>. Общие положения.</w:t>
      </w:r>
    </w:p>
    <w:p w14:paraId="0A223880" w14:textId="77777777" w:rsidR="004262CF" w:rsidRPr="001225AE" w:rsidRDefault="004262CF" w:rsidP="004262CF">
      <w:pPr>
        <w:pStyle w:val="ConsPlusTitle"/>
        <w:widowControl/>
        <w:ind w:firstLine="540"/>
        <w:jc w:val="both"/>
        <w:rPr>
          <w:sz w:val="22"/>
          <w:szCs w:val="22"/>
        </w:rPr>
      </w:pPr>
      <w:r w:rsidRPr="001225AE">
        <w:rPr>
          <w:rFonts w:ascii="Times New Roman" w:hAnsi="Times New Roman" w:cs="Times New Roman"/>
          <w:b w:val="0"/>
          <w:bCs w:val="0"/>
          <w:sz w:val="22"/>
          <w:szCs w:val="22"/>
        </w:rPr>
        <w:t xml:space="preserve">1.1. Административный регламент предоставления муниципальной услуги по согласованию создания мест (площадок) накопления твердых коммунальных отходов (далее соответственно - </w:t>
      </w:r>
      <w:r w:rsidRPr="001225AE">
        <w:rPr>
          <w:rFonts w:ascii="Times New Roman" w:hAnsi="Times New Roman" w:cs="Times New Roman"/>
          <w:b w:val="0"/>
          <w:bCs w:val="0"/>
          <w:color w:val="000000"/>
          <w:sz w:val="22"/>
          <w:szCs w:val="22"/>
        </w:rPr>
        <w:t>административный ре</w:t>
      </w:r>
      <w:r w:rsidRPr="001225AE">
        <w:rPr>
          <w:rFonts w:ascii="Times New Roman" w:hAnsi="Times New Roman" w:cs="Times New Roman"/>
          <w:b w:val="0"/>
          <w:bCs w:val="0"/>
          <w:color w:val="000000"/>
          <w:sz w:val="22"/>
          <w:szCs w:val="22"/>
        </w:rPr>
        <w:softHyphen/>
        <w:t>гламент, муниципальная услуга)</w:t>
      </w:r>
      <w:r w:rsidRPr="001225AE">
        <w:rPr>
          <w:rStyle w:val="22"/>
          <w:sz w:val="22"/>
          <w:szCs w:val="22"/>
        </w:rPr>
        <w:t xml:space="preserve"> у</w:t>
      </w:r>
      <w:r w:rsidRPr="001225AE">
        <w:rPr>
          <w:rFonts w:ascii="Times New Roman" w:hAnsi="Times New Roman" w:cs="Times New Roman"/>
          <w:b w:val="0"/>
          <w:bCs w:val="0"/>
          <w:sz w:val="22"/>
          <w:szCs w:val="22"/>
        </w:rPr>
        <w:t>станавливает порядок и стандарт предоставления муниципальной услуги.</w:t>
      </w:r>
    </w:p>
    <w:p w14:paraId="5DDE2A64" w14:textId="77777777" w:rsidR="004262CF" w:rsidRPr="001225AE" w:rsidRDefault="004262CF" w:rsidP="004262CF">
      <w:pPr>
        <w:widowControl w:val="0"/>
        <w:autoSpaceDE w:val="0"/>
        <w:ind w:firstLine="540"/>
        <w:jc w:val="both"/>
        <w:rPr>
          <w:rFonts w:eastAsia="Times New Roman" w:cs="Times New Roman"/>
          <w:color w:val="000000"/>
          <w:lang w:eastAsia="ar-SA"/>
        </w:rPr>
      </w:pPr>
      <w:r w:rsidRPr="001225AE">
        <w:rPr>
          <w:rFonts w:eastAsia="Times New Roman" w:cs="Times New Roman"/>
          <w:color w:val="000000"/>
          <w:lang w:eastAsia="ar-SA"/>
        </w:rPr>
        <w:t>1.2. Заявителями при предоставлении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2F0D1865" w14:textId="77777777" w:rsidR="004262CF" w:rsidRPr="001225AE" w:rsidRDefault="004262CF" w:rsidP="004262CF">
      <w:pPr>
        <w:widowControl w:val="0"/>
        <w:autoSpaceDE w:val="0"/>
        <w:ind w:firstLine="540"/>
        <w:jc w:val="both"/>
        <w:rPr>
          <w:rFonts w:eastAsia="Times New Roman" w:cs="Times New Roman"/>
          <w:color w:val="000000"/>
          <w:lang w:eastAsia="ar-SA"/>
        </w:rPr>
      </w:pPr>
      <w:r w:rsidRPr="001225AE">
        <w:rPr>
          <w:rFonts w:eastAsia="Times New Roman" w:cs="Times New Roman"/>
          <w:color w:val="000000"/>
          <w:lang w:eastAsia="ar-SA"/>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246D9AE8" w14:textId="77777777" w:rsidR="004262CF" w:rsidRPr="001225AE" w:rsidRDefault="004262CF" w:rsidP="004262CF">
      <w:pPr>
        <w:widowControl w:val="0"/>
        <w:autoSpaceDE w:val="0"/>
        <w:ind w:firstLine="540"/>
        <w:jc w:val="both"/>
        <w:rPr>
          <w:rFonts w:eastAsia="Times New Roman" w:cs="Times New Roman"/>
          <w:color w:val="000000"/>
          <w:lang w:eastAsia="ar-SA"/>
        </w:rPr>
      </w:pPr>
      <w:r w:rsidRPr="001225AE">
        <w:rPr>
          <w:rFonts w:eastAsia="Times New Roman" w:cs="Times New Roman"/>
          <w:color w:val="000000"/>
          <w:lang w:eastAsia="ar-SA"/>
        </w:rPr>
        <w:t xml:space="preserve">1.3. </w:t>
      </w:r>
      <w:r w:rsidRPr="001225AE">
        <w:rPr>
          <w:rFonts w:eastAsia="Calibri" w:cs="Times New Roman"/>
          <w:lang w:bidi="ru-RU"/>
        </w:rPr>
        <w:t>Муниципальная услуга предоставляется администрацией ЗАТО Солнечный:</w:t>
      </w:r>
    </w:p>
    <w:p w14:paraId="1BDC834F" w14:textId="77777777" w:rsidR="004262CF" w:rsidRPr="001225AE" w:rsidRDefault="004262CF" w:rsidP="004262CF">
      <w:pPr>
        <w:numPr>
          <w:ilvl w:val="0"/>
          <w:numId w:val="1"/>
        </w:numPr>
        <w:spacing w:after="0" w:line="256" w:lineRule="auto"/>
        <w:contextualSpacing/>
        <w:jc w:val="both"/>
        <w:rPr>
          <w:rFonts w:eastAsia="Calibri" w:cs="Times New Roman"/>
          <w:lang w:bidi="ru-RU"/>
        </w:rPr>
      </w:pPr>
      <w:r w:rsidRPr="001225AE">
        <w:rPr>
          <w:rFonts w:eastAsia="Calibri" w:cs="Times New Roman"/>
          <w:lang w:bidi="ru-RU"/>
        </w:rPr>
        <w:t>при личном обращении (заявления);</w:t>
      </w:r>
    </w:p>
    <w:p w14:paraId="75A63D0C" w14:textId="77777777" w:rsidR="004262CF" w:rsidRPr="001225AE" w:rsidRDefault="004262CF" w:rsidP="004262CF">
      <w:pPr>
        <w:numPr>
          <w:ilvl w:val="0"/>
          <w:numId w:val="1"/>
        </w:numPr>
        <w:spacing w:after="0" w:line="256" w:lineRule="auto"/>
        <w:contextualSpacing/>
        <w:jc w:val="both"/>
        <w:rPr>
          <w:rFonts w:eastAsia="Calibri" w:cs="Times New Roman"/>
          <w:lang w:bidi="ru-RU"/>
        </w:rPr>
      </w:pPr>
      <w:r w:rsidRPr="001225AE">
        <w:rPr>
          <w:rFonts w:eastAsia="Calibri" w:cs="Times New Roman"/>
          <w:lang w:bidi="ru-RU"/>
        </w:rPr>
        <w:t>с использованием информационно-технологической и коммуникационной</w:t>
      </w:r>
      <w:r w:rsidRPr="001225AE">
        <w:rPr>
          <w:rFonts w:eastAsia="Calibri" w:cs="Times New Roman"/>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0580DCEA" w14:textId="77777777" w:rsidR="004262CF" w:rsidRPr="001225AE" w:rsidRDefault="004262CF" w:rsidP="004262CF">
      <w:pPr>
        <w:spacing w:after="0" w:line="256" w:lineRule="auto"/>
        <w:contextualSpacing/>
        <w:rPr>
          <w:rFonts w:eastAsia="Calibri" w:cs="Times New Roman"/>
          <w:lang w:bidi="ru-RU"/>
        </w:rPr>
      </w:pPr>
    </w:p>
    <w:p w14:paraId="3BA7B1AF" w14:textId="77777777" w:rsidR="004262CF" w:rsidRPr="001225AE" w:rsidRDefault="004262CF" w:rsidP="004262CF">
      <w:pPr>
        <w:pStyle w:val="a3"/>
        <w:numPr>
          <w:ilvl w:val="1"/>
          <w:numId w:val="7"/>
        </w:numPr>
        <w:suppressAutoHyphens/>
        <w:spacing w:after="0" w:line="256" w:lineRule="auto"/>
        <w:rPr>
          <w:rFonts w:ascii="Times New Roman" w:eastAsia="Calibri" w:hAnsi="Times New Roman" w:cs="Times New Roman"/>
          <w:lang w:bidi="ru-RU"/>
        </w:rPr>
      </w:pPr>
      <w:r w:rsidRPr="001225AE">
        <w:rPr>
          <w:rFonts w:ascii="Times New Roman" w:eastAsia="Calibri" w:hAnsi="Times New Roman" w:cs="Times New Roman"/>
          <w:lang w:bidi="ru-RU"/>
        </w:rPr>
        <w:t xml:space="preserve">Сведения о месте нахождения и графике работы </w:t>
      </w:r>
      <w:r w:rsidRPr="001225AE">
        <w:rPr>
          <w:rFonts w:ascii="Times New Roman" w:eastAsia="Calibri" w:hAnsi="Times New Roman" w:cs="Times New Roman"/>
          <w:u w:val="single"/>
          <w:lang w:bidi="ru-RU"/>
        </w:rPr>
        <w:t>администрации ЗАТО Солнечный:</w:t>
      </w:r>
    </w:p>
    <w:p w14:paraId="2B5854A7" w14:textId="77777777" w:rsidR="004262CF" w:rsidRPr="00707563" w:rsidRDefault="004262CF" w:rsidP="004262CF">
      <w:pPr>
        <w:pStyle w:val="a3"/>
        <w:spacing w:line="256" w:lineRule="auto"/>
        <w:ind w:left="360"/>
        <w:rPr>
          <w:rFonts w:ascii="Times New Roman" w:eastAsia="Calibri" w:hAnsi="Times New Roman" w:cs="Times New Roman"/>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4262CF" w:rsidRPr="001225AE" w14:paraId="23CABDD7"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76B4487B" w14:textId="77777777" w:rsidR="004262CF" w:rsidRPr="001225AE" w:rsidRDefault="004262CF" w:rsidP="00B72398">
            <w:pPr>
              <w:contextualSpacing/>
              <w:rPr>
                <w:rFonts w:eastAsia="Calibri" w:cs="Times New Roman"/>
              </w:rPr>
            </w:pPr>
            <w:r w:rsidRPr="001225AE">
              <w:rPr>
                <w:rFonts w:eastAsia="Calibri" w:cs="Times New Roman"/>
              </w:rPr>
              <w:t>Место нахождения</w:t>
            </w:r>
          </w:p>
        </w:tc>
        <w:tc>
          <w:tcPr>
            <w:tcW w:w="5669" w:type="dxa"/>
            <w:tcBorders>
              <w:top w:val="single" w:sz="4" w:space="0" w:color="auto"/>
              <w:left w:val="single" w:sz="4" w:space="0" w:color="auto"/>
              <w:bottom w:val="single" w:sz="4" w:space="0" w:color="auto"/>
              <w:right w:val="single" w:sz="4" w:space="0" w:color="auto"/>
            </w:tcBorders>
            <w:hideMark/>
          </w:tcPr>
          <w:p w14:paraId="7D4D9143" w14:textId="77777777" w:rsidR="004262CF" w:rsidRPr="001225AE" w:rsidRDefault="004262CF" w:rsidP="00B72398">
            <w:pPr>
              <w:contextualSpacing/>
              <w:rPr>
                <w:rFonts w:eastAsia="Calibri" w:cs="Times New Roman"/>
              </w:rPr>
            </w:pPr>
            <w:r w:rsidRPr="001225AE">
              <w:rPr>
                <w:rFonts w:eastAsia="Calibri" w:cs="Times New Roman"/>
              </w:rPr>
              <w:t xml:space="preserve">172739, Тверская область, п. Солнечный, </w:t>
            </w:r>
            <w:r w:rsidRPr="001225AE">
              <w:rPr>
                <w:rFonts w:eastAsia="Calibri" w:cs="Times New Roman"/>
              </w:rPr>
              <w:br/>
              <w:t>ул. Новая, д. 55</w:t>
            </w:r>
          </w:p>
        </w:tc>
      </w:tr>
      <w:tr w:rsidR="004262CF" w:rsidRPr="001225AE" w14:paraId="18729E98"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33E19661" w14:textId="77777777" w:rsidR="004262CF" w:rsidRPr="001225AE" w:rsidRDefault="004262CF" w:rsidP="00B72398">
            <w:pPr>
              <w:contextualSpacing/>
              <w:rPr>
                <w:rFonts w:eastAsia="Calibri" w:cs="Times New Roman"/>
              </w:rPr>
            </w:pPr>
            <w:r w:rsidRPr="001225AE">
              <w:rPr>
                <w:rFonts w:eastAsia="Calibri" w:cs="Times New Roman"/>
              </w:rPr>
              <w:t>График работы</w:t>
            </w:r>
          </w:p>
        </w:tc>
        <w:tc>
          <w:tcPr>
            <w:tcW w:w="5669" w:type="dxa"/>
            <w:tcBorders>
              <w:top w:val="single" w:sz="4" w:space="0" w:color="auto"/>
              <w:left w:val="single" w:sz="4" w:space="0" w:color="auto"/>
              <w:bottom w:val="single" w:sz="4" w:space="0" w:color="auto"/>
              <w:right w:val="single" w:sz="4" w:space="0" w:color="auto"/>
            </w:tcBorders>
            <w:hideMark/>
          </w:tcPr>
          <w:p w14:paraId="7052E6B2" w14:textId="77777777" w:rsidR="004262CF" w:rsidRPr="001225AE" w:rsidRDefault="004262CF" w:rsidP="00B72398">
            <w:pPr>
              <w:contextualSpacing/>
              <w:rPr>
                <w:rFonts w:eastAsia="Calibri" w:cs="Times New Roman"/>
              </w:rPr>
            </w:pPr>
            <w:r w:rsidRPr="001225AE">
              <w:rPr>
                <w:rFonts w:eastAsia="Calibri" w:cs="Times New Roman"/>
              </w:rPr>
              <w:t>Рабочие дни: Пн-Чт с 8:00 до 17:00 часов</w:t>
            </w:r>
          </w:p>
          <w:p w14:paraId="3769243D" w14:textId="77777777" w:rsidR="004262CF" w:rsidRPr="001225AE" w:rsidRDefault="004262CF" w:rsidP="00B72398">
            <w:pPr>
              <w:contextualSpacing/>
              <w:rPr>
                <w:rFonts w:eastAsia="Calibri" w:cs="Times New Roman"/>
              </w:rPr>
            </w:pPr>
            <w:r w:rsidRPr="001225AE">
              <w:rPr>
                <w:rFonts w:eastAsia="Calibri" w:cs="Times New Roman"/>
              </w:rPr>
              <w:t>Пт с 8.00 до 16.00 часов</w:t>
            </w:r>
          </w:p>
          <w:p w14:paraId="57A00F73" w14:textId="77777777" w:rsidR="004262CF" w:rsidRPr="001225AE" w:rsidRDefault="004262CF" w:rsidP="00B72398">
            <w:pPr>
              <w:contextualSpacing/>
              <w:rPr>
                <w:rFonts w:eastAsia="Calibri" w:cs="Times New Roman"/>
              </w:rPr>
            </w:pPr>
            <w:r w:rsidRPr="001225AE">
              <w:rPr>
                <w:rFonts w:eastAsia="Calibri" w:cs="Times New Roman"/>
              </w:rPr>
              <w:t>Перерыв: Пн-Пт с 13.00 до 13.48 часов</w:t>
            </w:r>
          </w:p>
          <w:p w14:paraId="327DA012" w14:textId="77777777" w:rsidR="004262CF" w:rsidRPr="001225AE" w:rsidRDefault="004262CF" w:rsidP="00B72398">
            <w:pPr>
              <w:contextualSpacing/>
              <w:rPr>
                <w:rFonts w:eastAsia="Calibri" w:cs="Times New Roman"/>
              </w:rPr>
            </w:pPr>
            <w:r w:rsidRPr="001225AE">
              <w:rPr>
                <w:rFonts w:eastAsia="Calibri" w:cs="Times New Roman"/>
              </w:rPr>
              <w:t>Выходные: Сб-Вс</w:t>
            </w:r>
          </w:p>
        </w:tc>
      </w:tr>
      <w:tr w:rsidR="004262CF" w:rsidRPr="001225AE" w14:paraId="79B29730"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003AEEB6" w14:textId="77777777" w:rsidR="004262CF" w:rsidRPr="001225AE" w:rsidRDefault="004262CF" w:rsidP="00B72398">
            <w:pPr>
              <w:contextualSpacing/>
              <w:rPr>
                <w:rFonts w:eastAsia="Calibri" w:cs="Times New Roman"/>
              </w:rPr>
            </w:pPr>
            <w:r w:rsidRPr="001225AE">
              <w:rPr>
                <w:rFonts w:eastAsia="Calibri" w:cs="Times New Roman"/>
              </w:rPr>
              <w:t>Телефон общий</w:t>
            </w:r>
          </w:p>
          <w:p w14:paraId="6FE46626" w14:textId="77777777" w:rsidR="004262CF" w:rsidRPr="001225AE" w:rsidRDefault="004262CF" w:rsidP="00B72398">
            <w:pPr>
              <w:contextualSpacing/>
              <w:rPr>
                <w:rFonts w:eastAsia="Calibri" w:cs="Times New Roman"/>
              </w:rPr>
            </w:pPr>
            <w:r w:rsidRPr="001225AE">
              <w:rPr>
                <w:rFonts w:eastAsia="Calibri" w:cs="Times New Roman"/>
              </w:rPr>
              <w:t>Телефон для справок</w:t>
            </w:r>
          </w:p>
        </w:tc>
        <w:tc>
          <w:tcPr>
            <w:tcW w:w="5669" w:type="dxa"/>
            <w:tcBorders>
              <w:top w:val="single" w:sz="4" w:space="0" w:color="auto"/>
              <w:left w:val="single" w:sz="4" w:space="0" w:color="auto"/>
              <w:bottom w:val="single" w:sz="4" w:space="0" w:color="auto"/>
              <w:right w:val="single" w:sz="4" w:space="0" w:color="auto"/>
            </w:tcBorders>
            <w:hideMark/>
          </w:tcPr>
          <w:p w14:paraId="282FBC30" w14:textId="77777777" w:rsidR="004262CF" w:rsidRPr="001225AE" w:rsidRDefault="004262CF" w:rsidP="00B72398">
            <w:pPr>
              <w:contextualSpacing/>
              <w:rPr>
                <w:rFonts w:eastAsia="Calibri" w:cs="Times New Roman"/>
              </w:rPr>
            </w:pPr>
            <w:r w:rsidRPr="001225AE">
              <w:rPr>
                <w:rFonts w:eastAsia="Calibri" w:cs="Times New Roman"/>
              </w:rPr>
              <w:t>(48235) 4-41-23</w:t>
            </w:r>
          </w:p>
          <w:p w14:paraId="4A535361" w14:textId="77777777" w:rsidR="004262CF" w:rsidRPr="001225AE" w:rsidRDefault="004262CF" w:rsidP="00B72398">
            <w:pPr>
              <w:contextualSpacing/>
              <w:rPr>
                <w:rFonts w:eastAsia="Calibri" w:cs="Times New Roman"/>
              </w:rPr>
            </w:pPr>
            <w:r w:rsidRPr="001225AE">
              <w:rPr>
                <w:rFonts w:eastAsia="Calibri" w:cs="Times New Roman"/>
              </w:rPr>
              <w:t>(48235) 4-45-26</w:t>
            </w:r>
          </w:p>
        </w:tc>
      </w:tr>
      <w:tr w:rsidR="004262CF" w:rsidRPr="00090B6A" w14:paraId="32334159"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535EFC4E" w14:textId="77777777" w:rsidR="004262CF" w:rsidRPr="001225AE" w:rsidRDefault="004262CF" w:rsidP="00B72398">
            <w:pPr>
              <w:contextualSpacing/>
              <w:rPr>
                <w:rFonts w:eastAsia="Calibri" w:cs="Times New Roman"/>
              </w:rPr>
            </w:pPr>
            <w:r w:rsidRPr="001225AE">
              <w:rPr>
                <w:rFonts w:eastAsia="Calibri" w:cs="Times New Roman"/>
              </w:rPr>
              <w:t>Адрес электронной почты</w:t>
            </w:r>
          </w:p>
        </w:tc>
        <w:tc>
          <w:tcPr>
            <w:tcW w:w="5669" w:type="dxa"/>
            <w:tcBorders>
              <w:top w:val="single" w:sz="4" w:space="0" w:color="auto"/>
              <w:left w:val="single" w:sz="4" w:space="0" w:color="auto"/>
              <w:bottom w:val="single" w:sz="4" w:space="0" w:color="auto"/>
              <w:right w:val="single" w:sz="4" w:space="0" w:color="auto"/>
            </w:tcBorders>
            <w:hideMark/>
          </w:tcPr>
          <w:p w14:paraId="7E021D84" w14:textId="77777777" w:rsidR="004262CF" w:rsidRPr="001225AE" w:rsidRDefault="004262CF" w:rsidP="00B72398">
            <w:pPr>
              <w:contextualSpacing/>
              <w:rPr>
                <w:rFonts w:eastAsia="Calibri" w:cs="Times New Roman"/>
                <w:lang w:val="en-US"/>
              </w:rPr>
            </w:pPr>
            <w:r w:rsidRPr="001225AE">
              <w:rPr>
                <w:rFonts w:eastAsia="Calibri" w:cs="Times New Roman"/>
                <w:lang w:val="en-US"/>
              </w:rPr>
              <w:t>E-mail: zato_sunny@mail.ru</w:t>
            </w:r>
          </w:p>
        </w:tc>
      </w:tr>
    </w:tbl>
    <w:p w14:paraId="735EB87D" w14:textId="77777777" w:rsidR="004262CF" w:rsidRPr="001225AE" w:rsidRDefault="004262CF" w:rsidP="004262CF">
      <w:pPr>
        <w:ind w:firstLine="708"/>
        <w:contextualSpacing/>
        <w:jc w:val="both"/>
        <w:rPr>
          <w:rFonts w:eastAsia="Calibri" w:cs="Times New Roman"/>
          <w:lang w:val="en-US" w:bidi="ru-RU"/>
        </w:rPr>
      </w:pPr>
    </w:p>
    <w:p w14:paraId="13D8865A" w14:textId="77777777" w:rsidR="004262CF" w:rsidRPr="001225AE" w:rsidRDefault="004262CF" w:rsidP="004262CF">
      <w:pPr>
        <w:ind w:firstLine="708"/>
        <w:contextualSpacing/>
        <w:jc w:val="both"/>
        <w:rPr>
          <w:rFonts w:eastAsia="Calibri" w:cs="Times New Roman"/>
          <w:lang w:bidi="ru-RU"/>
        </w:rPr>
      </w:pPr>
      <w:r w:rsidRPr="001225AE">
        <w:rPr>
          <w:rFonts w:eastAsia="Calibri" w:cs="Times New Roman"/>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74A6F6BF" w14:textId="77777777" w:rsidR="004262CF" w:rsidRPr="001225AE" w:rsidRDefault="004262CF" w:rsidP="004262CF">
      <w:pPr>
        <w:contextualSpacing/>
        <w:jc w:val="both"/>
        <w:rPr>
          <w:rFonts w:eastAsia="Calibri" w:cs="Times New Roman"/>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4262CF" w:rsidRPr="001225AE" w14:paraId="631274B5"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4454E53D" w14:textId="77777777" w:rsidR="004262CF" w:rsidRPr="001225AE" w:rsidRDefault="004262CF" w:rsidP="00B72398">
            <w:pPr>
              <w:contextualSpacing/>
              <w:rPr>
                <w:rFonts w:eastAsia="Calibri" w:cs="Times New Roman"/>
              </w:rPr>
            </w:pPr>
            <w:r w:rsidRPr="001225AE">
              <w:rPr>
                <w:rFonts w:eastAsia="Calibri" w:cs="Times New Roman"/>
              </w:rPr>
              <w:t>Место нахождения</w:t>
            </w:r>
          </w:p>
        </w:tc>
        <w:tc>
          <w:tcPr>
            <w:tcW w:w="5669" w:type="dxa"/>
            <w:tcBorders>
              <w:top w:val="single" w:sz="4" w:space="0" w:color="auto"/>
              <w:left w:val="single" w:sz="4" w:space="0" w:color="auto"/>
              <w:bottom w:val="single" w:sz="4" w:space="0" w:color="auto"/>
              <w:right w:val="single" w:sz="4" w:space="0" w:color="auto"/>
            </w:tcBorders>
            <w:hideMark/>
          </w:tcPr>
          <w:p w14:paraId="07EB25B6" w14:textId="77777777" w:rsidR="004262CF" w:rsidRPr="001225AE" w:rsidRDefault="004262CF" w:rsidP="00B72398">
            <w:pPr>
              <w:contextualSpacing/>
              <w:rPr>
                <w:rFonts w:eastAsia="Calibri" w:cs="Times New Roman"/>
              </w:rPr>
            </w:pPr>
            <w:r w:rsidRPr="001225AE">
              <w:rPr>
                <w:rFonts w:eastAsia="Calibri" w:cs="Times New Roman"/>
              </w:rPr>
              <w:t xml:space="preserve">172735 Тверская область, г. Осташков, </w:t>
            </w:r>
            <w:r w:rsidRPr="001225AE">
              <w:rPr>
                <w:rFonts w:eastAsia="Calibri" w:cs="Times New Roman"/>
              </w:rPr>
              <w:br/>
              <w:t xml:space="preserve">ул. Загородная, д. 10, </w:t>
            </w:r>
          </w:p>
        </w:tc>
      </w:tr>
      <w:tr w:rsidR="004262CF" w:rsidRPr="001225AE" w14:paraId="382445F1"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5614296E" w14:textId="77777777" w:rsidR="004262CF" w:rsidRPr="001225AE" w:rsidRDefault="004262CF" w:rsidP="00B72398">
            <w:pPr>
              <w:contextualSpacing/>
              <w:rPr>
                <w:rFonts w:eastAsia="Calibri" w:cs="Times New Roman"/>
              </w:rPr>
            </w:pPr>
            <w:r w:rsidRPr="001225AE">
              <w:rPr>
                <w:rFonts w:eastAsia="Calibri" w:cs="Times New Roman"/>
              </w:rPr>
              <w:t>График работы</w:t>
            </w:r>
          </w:p>
        </w:tc>
        <w:tc>
          <w:tcPr>
            <w:tcW w:w="5669" w:type="dxa"/>
            <w:tcBorders>
              <w:top w:val="single" w:sz="4" w:space="0" w:color="auto"/>
              <w:left w:val="single" w:sz="4" w:space="0" w:color="auto"/>
              <w:bottom w:val="single" w:sz="4" w:space="0" w:color="auto"/>
              <w:right w:val="single" w:sz="4" w:space="0" w:color="auto"/>
            </w:tcBorders>
            <w:hideMark/>
          </w:tcPr>
          <w:p w14:paraId="5E864D75" w14:textId="77777777" w:rsidR="004262CF" w:rsidRPr="001225AE" w:rsidRDefault="004262CF" w:rsidP="00B72398">
            <w:pPr>
              <w:contextualSpacing/>
              <w:rPr>
                <w:rFonts w:eastAsia="Calibri" w:cs="Times New Roman"/>
                <w:bCs/>
              </w:rPr>
            </w:pPr>
            <w:r w:rsidRPr="001225AE">
              <w:rPr>
                <w:rFonts w:eastAsia="Calibri" w:cs="Times New Roman"/>
                <w:bCs/>
              </w:rPr>
              <w:t>Понедельник, Вторник 08:00–18:00;</w:t>
            </w:r>
          </w:p>
          <w:p w14:paraId="61565BF1" w14:textId="77777777" w:rsidR="004262CF" w:rsidRPr="001225AE" w:rsidRDefault="004262CF" w:rsidP="00B72398">
            <w:pPr>
              <w:contextualSpacing/>
              <w:rPr>
                <w:rFonts w:eastAsia="Calibri" w:cs="Times New Roman"/>
                <w:bCs/>
              </w:rPr>
            </w:pPr>
            <w:r w:rsidRPr="001225AE">
              <w:rPr>
                <w:rFonts w:eastAsia="Calibri" w:cs="Times New Roman"/>
                <w:bCs/>
              </w:rPr>
              <w:t>Среда 08:00–20:00;</w:t>
            </w:r>
          </w:p>
          <w:p w14:paraId="49120F9B" w14:textId="77777777" w:rsidR="004262CF" w:rsidRPr="001225AE" w:rsidRDefault="004262CF" w:rsidP="00B72398">
            <w:pPr>
              <w:contextualSpacing/>
              <w:rPr>
                <w:rFonts w:eastAsia="Calibri" w:cs="Times New Roman"/>
                <w:bCs/>
              </w:rPr>
            </w:pPr>
            <w:r w:rsidRPr="001225AE">
              <w:rPr>
                <w:rFonts w:eastAsia="Calibri" w:cs="Times New Roman"/>
                <w:bCs/>
              </w:rPr>
              <w:lastRenderedPageBreak/>
              <w:t>Четверг, Пятница 08:00–18:00;</w:t>
            </w:r>
          </w:p>
          <w:p w14:paraId="54ED8C18" w14:textId="77777777" w:rsidR="004262CF" w:rsidRPr="001225AE" w:rsidRDefault="004262CF" w:rsidP="00B72398">
            <w:pPr>
              <w:contextualSpacing/>
              <w:rPr>
                <w:rFonts w:eastAsia="Calibri" w:cs="Times New Roman"/>
              </w:rPr>
            </w:pPr>
            <w:r w:rsidRPr="001225AE">
              <w:rPr>
                <w:rFonts w:eastAsia="Calibri" w:cs="Times New Roman"/>
                <w:bCs/>
              </w:rPr>
              <w:t>Суббота 09:00–14:00</w:t>
            </w:r>
            <w:r w:rsidRPr="001225AE">
              <w:rPr>
                <w:rFonts w:eastAsia="Calibri" w:cs="Times New Roman"/>
              </w:rPr>
              <w:t>Воскресенье Выходной</w:t>
            </w:r>
          </w:p>
        </w:tc>
      </w:tr>
      <w:tr w:rsidR="004262CF" w:rsidRPr="001225AE" w14:paraId="18B33B03"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629C047E" w14:textId="77777777" w:rsidR="004262CF" w:rsidRPr="001225AE" w:rsidRDefault="004262CF" w:rsidP="00B72398">
            <w:pPr>
              <w:contextualSpacing/>
              <w:rPr>
                <w:rFonts w:eastAsia="Calibri" w:cs="Times New Roman"/>
              </w:rPr>
            </w:pPr>
            <w:r w:rsidRPr="001225AE">
              <w:rPr>
                <w:rFonts w:eastAsia="Calibri" w:cs="Times New Roman"/>
              </w:rPr>
              <w:lastRenderedPageBreak/>
              <w:t>Телефоны</w:t>
            </w:r>
          </w:p>
        </w:tc>
        <w:tc>
          <w:tcPr>
            <w:tcW w:w="5669" w:type="dxa"/>
            <w:tcBorders>
              <w:top w:val="single" w:sz="4" w:space="0" w:color="auto"/>
              <w:left w:val="single" w:sz="4" w:space="0" w:color="auto"/>
              <w:bottom w:val="single" w:sz="4" w:space="0" w:color="auto"/>
              <w:right w:val="single" w:sz="4" w:space="0" w:color="auto"/>
            </w:tcBorders>
            <w:hideMark/>
          </w:tcPr>
          <w:p w14:paraId="16653CBA" w14:textId="77777777" w:rsidR="004262CF" w:rsidRPr="001225AE" w:rsidRDefault="004262CF" w:rsidP="00B72398">
            <w:pPr>
              <w:contextualSpacing/>
              <w:rPr>
                <w:rFonts w:eastAsia="Calibri" w:cs="Times New Roman"/>
                <w:bCs/>
              </w:rPr>
            </w:pPr>
            <w:r w:rsidRPr="001225AE">
              <w:rPr>
                <w:rFonts w:eastAsia="Calibri" w:cs="Times New Roman"/>
                <w:bCs/>
              </w:rPr>
              <w:t>Телефон: 8 (800) 450-00-20 — Горячая линия</w:t>
            </w:r>
          </w:p>
          <w:p w14:paraId="44D77513" w14:textId="77777777" w:rsidR="004262CF" w:rsidRPr="001225AE" w:rsidRDefault="004262CF" w:rsidP="00B72398">
            <w:pPr>
              <w:contextualSpacing/>
              <w:rPr>
                <w:rFonts w:eastAsia="Calibri" w:cs="Times New Roman"/>
              </w:rPr>
            </w:pPr>
            <w:r w:rsidRPr="001225AE">
              <w:rPr>
                <w:rFonts w:eastAsia="Calibri" w:cs="Times New Roman"/>
                <w:bCs/>
              </w:rPr>
              <w:t>+7 (48235) 5-12-86, +7 (48235) 5-47-86 — Для справок</w:t>
            </w:r>
          </w:p>
        </w:tc>
      </w:tr>
      <w:tr w:rsidR="004262CF" w:rsidRPr="00090B6A" w14:paraId="1F9E11FB" w14:textId="77777777" w:rsidTr="00B72398">
        <w:tc>
          <w:tcPr>
            <w:tcW w:w="3402" w:type="dxa"/>
            <w:tcBorders>
              <w:top w:val="single" w:sz="4" w:space="0" w:color="auto"/>
              <w:left w:val="single" w:sz="4" w:space="0" w:color="auto"/>
              <w:bottom w:val="single" w:sz="4" w:space="0" w:color="auto"/>
              <w:right w:val="single" w:sz="4" w:space="0" w:color="auto"/>
            </w:tcBorders>
            <w:hideMark/>
          </w:tcPr>
          <w:p w14:paraId="2EEBA527" w14:textId="77777777" w:rsidR="004262CF" w:rsidRPr="001225AE" w:rsidRDefault="004262CF" w:rsidP="00B72398">
            <w:pPr>
              <w:contextualSpacing/>
              <w:rPr>
                <w:rFonts w:eastAsia="Calibri" w:cs="Times New Roman"/>
              </w:rPr>
            </w:pPr>
            <w:r w:rsidRPr="001225AE">
              <w:rPr>
                <w:rFonts w:eastAsia="Calibri" w:cs="Times New Roman"/>
              </w:rPr>
              <w:t>Адрес электронной почты</w:t>
            </w:r>
          </w:p>
        </w:tc>
        <w:tc>
          <w:tcPr>
            <w:tcW w:w="5669" w:type="dxa"/>
            <w:tcBorders>
              <w:top w:val="single" w:sz="4" w:space="0" w:color="auto"/>
              <w:left w:val="single" w:sz="4" w:space="0" w:color="auto"/>
              <w:bottom w:val="single" w:sz="4" w:space="0" w:color="auto"/>
              <w:right w:val="single" w:sz="4" w:space="0" w:color="auto"/>
            </w:tcBorders>
            <w:hideMark/>
          </w:tcPr>
          <w:p w14:paraId="212B9273" w14:textId="77777777" w:rsidR="004262CF" w:rsidRPr="001225AE" w:rsidRDefault="004262CF" w:rsidP="00B72398">
            <w:pPr>
              <w:contextualSpacing/>
              <w:rPr>
                <w:rFonts w:eastAsia="Calibri" w:cs="Times New Roman"/>
                <w:lang w:val="en-US"/>
              </w:rPr>
            </w:pPr>
            <w:r w:rsidRPr="001225AE">
              <w:rPr>
                <w:rFonts w:eastAsia="Calibri" w:cs="Times New Roman"/>
                <w:lang w:val="en-US"/>
              </w:rPr>
              <w:t>E-mail: priemnaya_mfc@web.region.tver.ru</w:t>
            </w:r>
          </w:p>
        </w:tc>
      </w:tr>
    </w:tbl>
    <w:p w14:paraId="0E24999C" w14:textId="77777777" w:rsidR="004262CF" w:rsidRPr="001225AE" w:rsidRDefault="004262CF" w:rsidP="004262CF">
      <w:pPr>
        <w:contextualSpacing/>
        <w:jc w:val="both"/>
        <w:rPr>
          <w:rFonts w:eastAsia="Calibri" w:cs="Times New Roman"/>
          <w:sz w:val="4"/>
          <w:szCs w:val="4"/>
          <w:lang w:val="en-US"/>
        </w:rPr>
      </w:pPr>
    </w:p>
    <w:p w14:paraId="2D25BDD4" w14:textId="77777777" w:rsidR="004262CF" w:rsidRPr="001225AE" w:rsidRDefault="004262CF" w:rsidP="004262CF">
      <w:pPr>
        <w:pStyle w:val="a3"/>
        <w:numPr>
          <w:ilvl w:val="1"/>
          <w:numId w:val="6"/>
        </w:numPr>
        <w:suppressAutoHyphens/>
        <w:spacing w:after="0" w:line="256" w:lineRule="auto"/>
        <w:jc w:val="both"/>
        <w:rPr>
          <w:rFonts w:ascii="Times New Roman" w:eastAsia="Calibri" w:hAnsi="Times New Roman" w:cs="Times New Roman"/>
          <w:lang w:bidi="ru-RU"/>
        </w:rPr>
      </w:pPr>
      <w:r w:rsidRPr="001225AE">
        <w:rPr>
          <w:rFonts w:ascii="Times New Roman" w:eastAsia="Calibri" w:hAnsi="Times New Roman" w:cs="Times New Roman"/>
          <w:lang w:val="en-US" w:bidi="ru-RU"/>
        </w:rPr>
        <w:t xml:space="preserve"> </w:t>
      </w:r>
      <w:r w:rsidRPr="001225AE">
        <w:rPr>
          <w:rFonts w:ascii="Times New Roman" w:eastAsia="Calibri" w:hAnsi="Times New Roman" w:cs="Times New Roman"/>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1BF044C9" w14:textId="77777777" w:rsidR="004262CF" w:rsidRPr="001225AE" w:rsidRDefault="004262CF" w:rsidP="004262CF">
      <w:pPr>
        <w:numPr>
          <w:ilvl w:val="0"/>
          <w:numId w:val="4"/>
        </w:numPr>
        <w:spacing w:after="0" w:line="256" w:lineRule="auto"/>
        <w:contextualSpacing/>
        <w:jc w:val="both"/>
        <w:rPr>
          <w:rFonts w:eastAsia="Calibri" w:cs="Times New Roman"/>
          <w:lang w:bidi="ru-RU"/>
        </w:rPr>
      </w:pPr>
      <w:r w:rsidRPr="001225AE">
        <w:rPr>
          <w:rFonts w:eastAsia="Calibri" w:cs="Times New Roman"/>
          <w:lang w:bidi="ru-RU"/>
        </w:rPr>
        <w:t>при личном обращении;</w:t>
      </w:r>
    </w:p>
    <w:p w14:paraId="6B8B9388" w14:textId="77777777" w:rsidR="004262CF" w:rsidRPr="001225AE" w:rsidRDefault="004262CF" w:rsidP="004262CF">
      <w:pPr>
        <w:numPr>
          <w:ilvl w:val="0"/>
          <w:numId w:val="4"/>
        </w:numPr>
        <w:spacing w:after="0" w:line="256" w:lineRule="auto"/>
        <w:contextualSpacing/>
        <w:jc w:val="both"/>
        <w:rPr>
          <w:rFonts w:eastAsia="Calibri" w:cs="Times New Roman"/>
          <w:lang w:bidi="ru-RU"/>
        </w:rPr>
      </w:pPr>
      <w:r w:rsidRPr="001225AE">
        <w:rPr>
          <w:rFonts w:eastAsia="Calibri" w:cs="Times New Roman"/>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64A7B14E" w14:textId="77777777" w:rsidR="004262CF" w:rsidRPr="001225AE" w:rsidRDefault="004262CF" w:rsidP="004262CF">
      <w:pPr>
        <w:numPr>
          <w:ilvl w:val="0"/>
          <w:numId w:val="4"/>
        </w:numPr>
        <w:spacing w:after="0" w:line="256" w:lineRule="auto"/>
        <w:contextualSpacing/>
        <w:jc w:val="both"/>
        <w:rPr>
          <w:rFonts w:eastAsia="Calibri" w:cs="Times New Roman"/>
          <w:lang w:bidi="ru-RU"/>
        </w:rPr>
      </w:pPr>
      <w:r w:rsidRPr="001225AE">
        <w:rPr>
          <w:rFonts w:eastAsia="Calibri" w:cs="Times New Roman"/>
          <w:lang w:bidi="ru-RU"/>
        </w:rPr>
        <w:t>путем размещения на информационных стендах в администрации ЗАТО Солнечный.</w:t>
      </w:r>
    </w:p>
    <w:p w14:paraId="1049E291" w14:textId="77777777" w:rsidR="004262CF" w:rsidRPr="001225AE" w:rsidRDefault="004262CF" w:rsidP="004262CF">
      <w:pPr>
        <w:pStyle w:val="a3"/>
        <w:numPr>
          <w:ilvl w:val="1"/>
          <w:numId w:val="6"/>
        </w:numPr>
        <w:suppressAutoHyphens/>
        <w:spacing w:after="0" w:line="256" w:lineRule="auto"/>
        <w:jc w:val="both"/>
        <w:rPr>
          <w:rFonts w:ascii="Times New Roman" w:eastAsia="Calibri" w:hAnsi="Times New Roman" w:cs="Times New Roman"/>
          <w:lang w:bidi="ru-RU"/>
        </w:rPr>
      </w:pPr>
      <w:r w:rsidRPr="001225AE">
        <w:rPr>
          <w:rFonts w:ascii="Times New Roman" w:eastAsia="Calibri" w:hAnsi="Times New Roman" w:cs="Times New Roman"/>
          <w:lang w:bidi="ru-RU"/>
        </w:rPr>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7D85975C" w14:textId="77777777" w:rsidR="004262CF" w:rsidRPr="001225AE" w:rsidRDefault="004262CF" w:rsidP="004262CF">
      <w:pPr>
        <w:numPr>
          <w:ilvl w:val="0"/>
          <w:numId w:val="5"/>
        </w:numPr>
        <w:spacing w:after="0" w:line="256" w:lineRule="auto"/>
        <w:contextualSpacing/>
        <w:jc w:val="both"/>
        <w:rPr>
          <w:rFonts w:eastAsia="Calibri" w:cs="Times New Roman"/>
          <w:lang w:bidi="ru-RU"/>
        </w:rPr>
      </w:pPr>
      <w:r w:rsidRPr="001225AE">
        <w:rPr>
          <w:rFonts w:eastAsia="Calibri" w:cs="Times New Roman"/>
          <w:lang w:bidi="ru-RU"/>
        </w:rPr>
        <w:t>в письменной форме, в том числе с использованием средств электронной передачи данных;</w:t>
      </w:r>
    </w:p>
    <w:p w14:paraId="090C9797" w14:textId="77777777" w:rsidR="004262CF" w:rsidRPr="001225AE" w:rsidRDefault="004262CF" w:rsidP="004262CF">
      <w:pPr>
        <w:numPr>
          <w:ilvl w:val="0"/>
          <w:numId w:val="5"/>
        </w:numPr>
        <w:spacing w:after="0" w:line="256" w:lineRule="auto"/>
        <w:contextualSpacing/>
        <w:jc w:val="both"/>
        <w:rPr>
          <w:rFonts w:eastAsia="Calibri" w:cs="Times New Roman"/>
          <w:lang w:bidi="ru-RU"/>
        </w:rPr>
      </w:pPr>
      <w:r w:rsidRPr="001225AE">
        <w:rPr>
          <w:rFonts w:eastAsia="Calibri" w:cs="Times New Roman"/>
          <w:lang w:bidi="ru-RU"/>
        </w:rPr>
        <w:t>с использованием средств телефонной связи.</w:t>
      </w:r>
    </w:p>
    <w:p w14:paraId="43203660" w14:textId="77777777" w:rsidR="004262CF" w:rsidRPr="001225AE" w:rsidRDefault="004262CF" w:rsidP="004262CF">
      <w:pPr>
        <w:spacing w:after="0" w:line="256" w:lineRule="auto"/>
        <w:ind w:left="360" w:firstLine="348"/>
        <w:contextualSpacing/>
        <w:jc w:val="both"/>
        <w:rPr>
          <w:rFonts w:eastAsia="Calibri" w:cs="Times New Roman"/>
          <w:lang w:bidi="ru-RU"/>
        </w:rPr>
      </w:pPr>
      <w:r w:rsidRPr="001225AE">
        <w:rPr>
          <w:rFonts w:eastAsia="Calibri" w:cs="Times New Roman"/>
          <w:lang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14:paraId="45D2D565" w14:textId="77777777" w:rsidR="004262CF" w:rsidRPr="001225AE" w:rsidRDefault="004262CF" w:rsidP="004262CF">
      <w:pPr>
        <w:spacing w:after="0" w:line="256" w:lineRule="auto"/>
        <w:ind w:left="360" w:firstLine="348"/>
        <w:contextualSpacing/>
        <w:jc w:val="both"/>
        <w:rPr>
          <w:rFonts w:eastAsia="Calibri" w:cs="Times New Roman"/>
          <w:lang w:bidi="ru-RU"/>
        </w:rPr>
      </w:pPr>
      <w:r w:rsidRPr="001225AE">
        <w:rPr>
          <w:rFonts w:eastAsia="Calibri" w:cs="Times New Roman"/>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44515956" w14:textId="77777777" w:rsidR="004262CF" w:rsidRPr="001225AE" w:rsidRDefault="004262CF" w:rsidP="004262CF">
      <w:pPr>
        <w:spacing w:after="0" w:line="256" w:lineRule="auto"/>
        <w:ind w:left="360" w:firstLine="348"/>
        <w:contextualSpacing/>
        <w:jc w:val="both"/>
        <w:rPr>
          <w:rFonts w:eastAsia="Calibri" w:cs="Times New Roman"/>
          <w:lang w:bidi="ru-RU"/>
        </w:rPr>
      </w:pPr>
      <w:r w:rsidRPr="001225AE">
        <w:rPr>
          <w:rFonts w:eastAsia="Calibri" w:cs="Times New Roman"/>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7FDD0351" w14:textId="77777777" w:rsidR="004262CF" w:rsidRPr="001225AE" w:rsidRDefault="004262CF" w:rsidP="004262CF">
      <w:pPr>
        <w:spacing w:after="0" w:line="256" w:lineRule="auto"/>
        <w:ind w:left="360" w:firstLine="348"/>
        <w:contextualSpacing/>
        <w:jc w:val="both"/>
        <w:rPr>
          <w:rFonts w:eastAsia="Calibri" w:cs="Times New Roman"/>
          <w:lang w:bidi="ru-RU"/>
        </w:rPr>
      </w:pPr>
      <w:r w:rsidRPr="001225AE">
        <w:rPr>
          <w:rFonts w:eastAsia="Calibri" w:cs="Times New Roman"/>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5CD53AC7" w14:textId="77777777" w:rsidR="004262CF" w:rsidRPr="001225AE" w:rsidRDefault="004262CF" w:rsidP="004262CF">
      <w:pPr>
        <w:spacing w:after="0" w:line="256" w:lineRule="auto"/>
        <w:ind w:left="360" w:firstLine="180"/>
        <w:contextualSpacing/>
        <w:jc w:val="both"/>
        <w:rPr>
          <w:rFonts w:eastAsia="Calibri" w:cs="Times New Roman"/>
          <w:lang w:bidi="ru-RU"/>
        </w:rPr>
      </w:pPr>
      <w:r w:rsidRPr="001225AE">
        <w:rPr>
          <w:rFonts w:eastAsia="Calibri" w:cs="Times New Roman"/>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7B3CC3F9" w14:textId="77777777" w:rsidR="004262CF" w:rsidRPr="001225AE" w:rsidRDefault="004262CF" w:rsidP="004262CF">
      <w:pPr>
        <w:widowControl w:val="0"/>
        <w:autoSpaceDE w:val="0"/>
        <w:ind w:firstLine="540"/>
        <w:jc w:val="both"/>
        <w:rPr>
          <w:rFonts w:eastAsia="Times New Roman" w:cs="Times New Roman"/>
          <w:color w:val="000000"/>
          <w:sz w:val="4"/>
          <w:szCs w:val="4"/>
          <w:lang w:eastAsia="ar-SA"/>
        </w:rPr>
      </w:pPr>
      <w:r>
        <w:rPr>
          <w:rFonts w:eastAsia="Times New Roman" w:cs="Times New Roman"/>
          <w:color w:val="000000"/>
          <w:sz w:val="26"/>
          <w:szCs w:val="26"/>
          <w:lang w:eastAsia="ar-SA"/>
        </w:rPr>
        <w:t xml:space="preserve"> </w:t>
      </w:r>
    </w:p>
    <w:p w14:paraId="653725EF" w14:textId="77777777" w:rsidR="004262CF" w:rsidRPr="00294980" w:rsidRDefault="004262CF" w:rsidP="004262CF">
      <w:pPr>
        <w:widowControl w:val="0"/>
        <w:autoSpaceDE w:val="0"/>
        <w:ind w:firstLine="540"/>
        <w:jc w:val="center"/>
        <w:rPr>
          <w:rFonts w:eastAsia="Times New Roman" w:cs="Times New Roman"/>
          <w:color w:val="000000"/>
          <w:sz w:val="26"/>
          <w:szCs w:val="26"/>
          <w:lang w:eastAsia="ar-SA"/>
        </w:rPr>
      </w:pPr>
      <w:r w:rsidRPr="001225AE">
        <w:rPr>
          <w:rFonts w:eastAsia="Times New Roman" w:cs="Times New Roman"/>
          <w:b/>
          <w:bCs/>
          <w:color w:val="000000"/>
          <w:sz w:val="24"/>
          <w:szCs w:val="24"/>
          <w:lang w:eastAsia="ar-SA"/>
        </w:rPr>
        <w:t>II. Стандарт предоставления муниципальной услуги</w:t>
      </w:r>
      <w:r w:rsidRPr="00294980">
        <w:rPr>
          <w:rFonts w:eastAsia="Times New Roman" w:cs="Times New Roman"/>
          <w:b/>
          <w:bCs/>
          <w:color w:val="000000"/>
          <w:sz w:val="26"/>
          <w:szCs w:val="26"/>
          <w:lang w:eastAsia="ar-SA"/>
        </w:rPr>
        <w:t>.</w:t>
      </w:r>
    </w:p>
    <w:p w14:paraId="0FB7330B" w14:textId="77777777" w:rsidR="004262CF" w:rsidRPr="001225AE" w:rsidRDefault="004262CF" w:rsidP="004262CF">
      <w:pPr>
        <w:widowControl w:val="0"/>
        <w:autoSpaceDE w:val="0"/>
        <w:ind w:firstLine="540"/>
        <w:jc w:val="both"/>
        <w:rPr>
          <w:rFonts w:eastAsia="Times New Roman" w:cs="Times New Roman"/>
          <w:color w:val="000000"/>
          <w:sz w:val="4"/>
          <w:szCs w:val="4"/>
          <w:lang w:eastAsia="ar-SA"/>
        </w:rPr>
      </w:pPr>
    </w:p>
    <w:p w14:paraId="022DF216" w14:textId="77777777" w:rsidR="004262CF" w:rsidRPr="001225AE" w:rsidRDefault="004262CF" w:rsidP="004262CF">
      <w:pPr>
        <w:pStyle w:val="4"/>
        <w:keepLines w:val="0"/>
        <w:numPr>
          <w:ilvl w:val="3"/>
          <w:numId w:val="2"/>
        </w:numPr>
        <w:suppressAutoHyphens/>
        <w:spacing w:before="0" w:line="240" w:lineRule="auto"/>
        <w:rPr>
          <w:rFonts w:ascii="Times New Roman" w:hAnsi="Times New Roman" w:cs="Times New Roman"/>
        </w:rPr>
      </w:pPr>
      <w:r w:rsidRPr="001225AE">
        <w:rPr>
          <w:rFonts w:ascii="Times New Roman" w:hAnsi="Times New Roman" w:cs="Times New Roman"/>
        </w:rPr>
        <w:t>2.1. Наименование муниципальной услуги</w:t>
      </w:r>
    </w:p>
    <w:p w14:paraId="37ACD53D" w14:textId="77777777" w:rsidR="004262CF" w:rsidRPr="001225AE" w:rsidRDefault="004262CF" w:rsidP="004262CF">
      <w:pPr>
        <w:tabs>
          <w:tab w:val="left" w:pos="709"/>
        </w:tabs>
        <w:rPr>
          <w:rFonts w:cs="Times New Roman"/>
          <w:i/>
        </w:rPr>
      </w:pPr>
      <w:r w:rsidRPr="001225AE">
        <w:rPr>
          <w:rFonts w:cs="Times New Roman"/>
        </w:rPr>
        <w:tab/>
        <w:t xml:space="preserve">2.1.1. </w:t>
      </w:r>
      <w:r w:rsidRPr="001225AE">
        <w:rPr>
          <w:rFonts w:cs="Times New Roman"/>
          <w:lang w:bidi="ru-RU"/>
        </w:rPr>
        <w:t>Наименование муниципальной услуги «</w:t>
      </w:r>
      <w:r w:rsidRPr="001225AE">
        <w:rPr>
          <w:rFonts w:cs="Times New Roman"/>
        </w:rPr>
        <w:t>Согласование создания мест (площадок) накопления твердых коммунальных отходов».</w:t>
      </w:r>
    </w:p>
    <w:p w14:paraId="7C7D552F" w14:textId="77777777" w:rsidR="004262CF" w:rsidRPr="001225AE" w:rsidRDefault="004262CF" w:rsidP="004262CF">
      <w:pPr>
        <w:pStyle w:val="4"/>
        <w:keepLines w:val="0"/>
        <w:numPr>
          <w:ilvl w:val="3"/>
          <w:numId w:val="2"/>
        </w:numPr>
        <w:suppressAutoHyphens/>
        <w:spacing w:before="0" w:line="240" w:lineRule="auto"/>
        <w:jc w:val="center"/>
        <w:rPr>
          <w:rFonts w:ascii="Times New Roman" w:hAnsi="Times New Roman" w:cs="Times New Roman"/>
          <w:i w:val="0"/>
        </w:rPr>
      </w:pPr>
    </w:p>
    <w:p w14:paraId="6F39DC9D" w14:textId="77777777" w:rsidR="004262CF" w:rsidRPr="001225AE" w:rsidRDefault="004262CF" w:rsidP="004262CF">
      <w:pPr>
        <w:pStyle w:val="4"/>
        <w:keepLines w:val="0"/>
        <w:numPr>
          <w:ilvl w:val="3"/>
          <w:numId w:val="2"/>
        </w:numPr>
        <w:suppressAutoHyphens/>
        <w:spacing w:before="0" w:line="240" w:lineRule="auto"/>
        <w:rPr>
          <w:rFonts w:ascii="Times New Roman" w:hAnsi="Times New Roman" w:cs="Times New Roman"/>
        </w:rPr>
      </w:pPr>
      <w:r w:rsidRPr="001225AE">
        <w:rPr>
          <w:rFonts w:ascii="Times New Roman" w:hAnsi="Times New Roman" w:cs="Times New Roman"/>
        </w:rPr>
        <w:t>2.2. Наименование органа местного самоуправления, предоставляющего муниципальную услугу</w:t>
      </w:r>
    </w:p>
    <w:p w14:paraId="19D16CA5" w14:textId="77777777" w:rsidR="004262CF" w:rsidRPr="001225AE" w:rsidRDefault="004262CF" w:rsidP="004262CF">
      <w:pPr>
        <w:pStyle w:val="4"/>
        <w:keepLines w:val="0"/>
        <w:numPr>
          <w:ilvl w:val="7"/>
          <w:numId w:val="2"/>
        </w:numPr>
        <w:tabs>
          <w:tab w:val="clear" w:pos="0"/>
          <w:tab w:val="num" w:pos="709"/>
        </w:tabs>
        <w:suppressAutoHyphens/>
        <w:spacing w:before="0" w:line="240" w:lineRule="auto"/>
        <w:ind w:firstLine="709"/>
        <w:rPr>
          <w:rFonts w:ascii="Times New Roman" w:hAnsi="Times New Roman" w:cs="Times New Roman"/>
        </w:rPr>
      </w:pPr>
      <w:r w:rsidRPr="001225AE">
        <w:rPr>
          <w:rFonts w:ascii="Times New Roman" w:hAnsi="Times New Roman" w:cs="Times New Roman"/>
        </w:rPr>
        <w:t xml:space="preserve">2.2.1. </w:t>
      </w:r>
      <w:r w:rsidRPr="001225AE">
        <w:rPr>
          <w:rFonts w:ascii="Times New Roman" w:hAnsi="Times New Roman" w:cs="Times New Roman"/>
          <w:spacing w:val="-4"/>
          <w:highlight w:val="white"/>
        </w:rPr>
        <w:t>Муниципальная услуга предоставляется:</w:t>
      </w:r>
    </w:p>
    <w:p w14:paraId="1241C84A" w14:textId="77777777" w:rsidR="004262CF" w:rsidRPr="001225AE" w:rsidRDefault="004262CF" w:rsidP="004262CF">
      <w:pPr>
        <w:ind w:firstLine="709"/>
        <w:jc w:val="both"/>
        <w:rPr>
          <w:rFonts w:cs="Times New Roman"/>
        </w:rPr>
      </w:pPr>
      <w:r w:rsidRPr="001225AE">
        <w:rPr>
          <w:rFonts w:cs="Times New Roman"/>
        </w:rPr>
        <w:t>Отделом земельных, имущественных отношений и градостроительства администрации ЗАТО Солнечный.</w:t>
      </w:r>
    </w:p>
    <w:p w14:paraId="00AD8A44" w14:textId="77777777" w:rsidR="004262CF" w:rsidRPr="001225AE" w:rsidRDefault="004262CF" w:rsidP="004262CF">
      <w:pPr>
        <w:ind w:firstLine="709"/>
        <w:jc w:val="both"/>
        <w:rPr>
          <w:rFonts w:cs="Times New Roman"/>
        </w:rPr>
      </w:pPr>
      <w:r w:rsidRPr="001225AE">
        <w:rPr>
          <w:rFonts w:cs="Times New Roman"/>
        </w:rPr>
        <w:t>МФЦ по месту жительства заявителя - в части приема и выдачи документов на предоставление муниципальной услуги.</w:t>
      </w:r>
    </w:p>
    <w:p w14:paraId="1C9DFBD7" w14:textId="77777777" w:rsidR="004262CF" w:rsidRPr="001225AE" w:rsidRDefault="004262CF" w:rsidP="004262CF">
      <w:pPr>
        <w:pStyle w:val="a4"/>
        <w:spacing w:before="0" w:after="0"/>
        <w:jc w:val="both"/>
        <w:rPr>
          <w:i/>
          <w:sz w:val="22"/>
          <w:szCs w:val="22"/>
        </w:rPr>
      </w:pPr>
      <w:r w:rsidRPr="001225AE">
        <w:rPr>
          <w:sz w:val="22"/>
          <w:szCs w:val="22"/>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1225AE">
        <w:rPr>
          <w:i/>
          <w:sz w:val="22"/>
          <w:szCs w:val="22"/>
        </w:rPr>
        <w:t>.</w:t>
      </w:r>
    </w:p>
    <w:p w14:paraId="73D3363A" w14:textId="77777777" w:rsidR="004262CF" w:rsidRPr="00CD4FC7" w:rsidRDefault="004262CF" w:rsidP="004262CF">
      <w:pPr>
        <w:ind w:firstLine="709"/>
        <w:jc w:val="both"/>
        <w:rPr>
          <w:rFonts w:cs="Times New Roman"/>
          <w:sz w:val="4"/>
          <w:szCs w:val="4"/>
        </w:rPr>
      </w:pPr>
    </w:p>
    <w:p w14:paraId="08D45396" w14:textId="77777777" w:rsidR="004262CF" w:rsidRPr="001225AE" w:rsidRDefault="004262CF" w:rsidP="004262CF">
      <w:pPr>
        <w:pStyle w:val="23"/>
        <w:spacing w:after="0" w:line="240" w:lineRule="auto"/>
        <w:rPr>
          <w:rFonts w:ascii="Times New Roman" w:hAnsi="Times New Roman" w:cs="Times New Roman"/>
          <w:sz w:val="22"/>
          <w:szCs w:val="22"/>
        </w:rPr>
      </w:pPr>
      <w:r w:rsidRPr="001225AE">
        <w:rPr>
          <w:rFonts w:ascii="Times New Roman" w:hAnsi="Times New Roman" w:cs="Times New Roman"/>
          <w:sz w:val="22"/>
          <w:szCs w:val="22"/>
        </w:rPr>
        <w:t>2.3. Результат предоставления муниципальной услуги</w:t>
      </w:r>
    </w:p>
    <w:p w14:paraId="54974AC7" w14:textId="77777777" w:rsidR="004262CF" w:rsidRPr="00CD4FC7" w:rsidRDefault="004262CF" w:rsidP="004262CF">
      <w:pPr>
        <w:pStyle w:val="23"/>
        <w:spacing w:after="0" w:line="240" w:lineRule="auto"/>
        <w:ind w:firstLine="709"/>
        <w:jc w:val="both"/>
        <w:rPr>
          <w:rFonts w:ascii="Times New Roman" w:hAnsi="Times New Roman" w:cs="Times New Roman"/>
          <w:sz w:val="4"/>
          <w:szCs w:val="4"/>
        </w:rPr>
      </w:pPr>
    </w:p>
    <w:p w14:paraId="4B1C915B" w14:textId="77777777" w:rsidR="004262CF" w:rsidRPr="001225AE" w:rsidRDefault="004262CF" w:rsidP="004262CF">
      <w:pPr>
        <w:pStyle w:val="ConsPlusNormal"/>
        <w:ind w:firstLine="709"/>
        <w:jc w:val="both"/>
        <w:rPr>
          <w:rFonts w:ascii="Times New Roman" w:hAnsi="Times New Roman" w:cs="Times New Roman"/>
          <w:sz w:val="22"/>
          <w:szCs w:val="22"/>
        </w:rPr>
      </w:pPr>
      <w:r w:rsidRPr="001225AE">
        <w:rPr>
          <w:rFonts w:ascii="Times New Roman" w:hAnsi="Times New Roman" w:cs="Times New Roman"/>
          <w:sz w:val="22"/>
          <w:szCs w:val="22"/>
        </w:rPr>
        <w:t>Результатом предоставления муниципальной услуги является:</w:t>
      </w:r>
    </w:p>
    <w:p w14:paraId="22011A77" w14:textId="77777777" w:rsidR="004262CF" w:rsidRPr="001225AE" w:rsidRDefault="004262CF" w:rsidP="004262CF">
      <w:pPr>
        <w:pStyle w:val="ConsPlusNormal"/>
        <w:numPr>
          <w:ilvl w:val="0"/>
          <w:numId w:val="3"/>
        </w:numPr>
        <w:suppressAutoHyphens w:val="0"/>
        <w:autoSpaceDE/>
        <w:ind w:left="0" w:firstLine="709"/>
        <w:jc w:val="both"/>
        <w:rPr>
          <w:rFonts w:ascii="Times New Roman" w:hAnsi="Times New Roman" w:cs="Times New Roman"/>
          <w:sz w:val="22"/>
          <w:szCs w:val="22"/>
        </w:rPr>
      </w:pPr>
      <w:r w:rsidRPr="001225AE">
        <w:rPr>
          <w:rFonts w:ascii="Times New Roman" w:hAnsi="Times New Roman" w:cs="Times New Roman"/>
          <w:sz w:val="22"/>
          <w:szCs w:val="22"/>
        </w:rPr>
        <w:t xml:space="preserve">решение о согласовании создания мест (площадок) накопления твердых коммунальных отходов. </w:t>
      </w:r>
    </w:p>
    <w:p w14:paraId="1F6108DF" w14:textId="77777777" w:rsidR="004262CF" w:rsidRPr="001225AE" w:rsidRDefault="004262CF" w:rsidP="004262CF">
      <w:pPr>
        <w:pStyle w:val="ConsPlusNormal"/>
        <w:numPr>
          <w:ilvl w:val="0"/>
          <w:numId w:val="3"/>
        </w:numPr>
        <w:suppressAutoHyphens w:val="0"/>
        <w:autoSpaceDE/>
        <w:ind w:left="0" w:firstLine="709"/>
        <w:jc w:val="both"/>
        <w:rPr>
          <w:rFonts w:ascii="Times New Roman" w:hAnsi="Times New Roman" w:cs="Times New Roman"/>
          <w:sz w:val="22"/>
          <w:szCs w:val="22"/>
        </w:rPr>
      </w:pPr>
      <w:r w:rsidRPr="001225AE">
        <w:rPr>
          <w:rFonts w:ascii="Times New Roman" w:hAnsi="Times New Roman" w:cs="Times New Roman"/>
          <w:sz w:val="22"/>
          <w:szCs w:val="22"/>
        </w:rPr>
        <w:t>решение об отказе в согласовании создания мест (площадки) накопления твердых коммунальных отходов.</w:t>
      </w:r>
    </w:p>
    <w:p w14:paraId="689E0AFB" w14:textId="77777777" w:rsidR="004262CF" w:rsidRPr="00CD4FC7" w:rsidRDefault="004262CF" w:rsidP="004262CF">
      <w:pPr>
        <w:pStyle w:val="ConsPlusNormal"/>
        <w:ind w:firstLine="709"/>
        <w:jc w:val="both"/>
        <w:rPr>
          <w:rFonts w:ascii="Times New Roman" w:hAnsi="Times New Roman" w:cs="Times New Roman"/>
          <w:sz w:val="4"/>
          <w:szCs w:val="4"/>
        </w:rPr>
      </w:pPr>
    </w:p>
    <w:p w14:paraId="12183353" w14:textId="77777777" w:rsidR="004262CF" w:rsidRPr="001225AE" w:rsidRDefault="004262CF" w:rsidP="004262CF">
      <w:pPr>
        <w:pStyle w:val="4"/>
        <w:keepLines w:val="0"/>
        <w:numPr>
          <w:ilvl w:val="3"/>
          <w:numId w:val="2"/>
        </w:numPr>
        <w:suppressAutoHyphens/>
        <w:spacing w:before="0" w:line="240" w:lineRule="auto"/>
        <w:rPr>
          <w:rFonts w:ascii="Times New Roman" w:hAnsi="Times New Roman" w:cs="Times New Roman"/>
        </w:rPr>
      </w:pPr>
      <w:r w:rsidRPr="001225AE">
        <w:rPr>
          <w:rFonts w:ascii="Times New Roman" w:hAnsi="Times New Roman" w:cs="Times New Roman"/>
        </w:rPr>
        <w:t>2.4. Срок предоставления муниципальной услуги</w:t>
      </w:r>
    </w:p>
    <w:p w14:paraId="4575BF75" w14:textId="77777777" w:rsidR="004262CF" w:rsidRPr="00CD4FC7" w:rsidRDefault="004262CF" w:rsidP="004262CF">
      <w:pPr>
        <w:rPr>
          <w:rFonts w:cs="Times New Roman"/>
          <w:sz w:val="4"/>
          <w:szCs w:val="4"/>
        </w:rPr>
      </w:pPr>
    </w:p>
    <w:p w14:paraId="513ED035" w14:textId="77777777" w:rsidR="004262CF" w:rsidRPr="001225AE" w:rsidRDefault="004262CF" w:rsidP="004262CF">
      <w:pPr>
        <w:pStyle w:val="ConsPlusNormal"/>
        <w:ind w:firstLine="709"/>
        <w:jc w:val="both"/>
        <w:rPr>
          <w:rFonts w:ascii="Times New Roman" w:hAnsi="Times New Roman" w:cs="Times New Roman"/>
          <w:sz w:val="22"/>
          <w:szCs w:val="22"/>
        </w:rPr>
      </w:pPr>
      <w:r w:rsidRPr="001225AE">
        <w:rPr>
          <w:rFonts w:ascii="Times New Roman" w:hAnsi="Times New Roman" w:cs="Times New Roman"/>
          <w:sz w:val="22"/>
          <w:szCs w:val="22"/>
        </w:rPr>
        <w:t>Срок предоставления муниципальной услуги не должен превышать 20 календарных дней с даты поступления (регистрации) заявления в Уполномоченный орган заявления о выдаче решения о согласовании создания мест (площадок) накопления твердых коммунальных отходов.</w:t>
      </w:r>
    </w:p>
    <w:p w14:paraId="71C65FE3" w14:textId="77777777" w:rsidR="004262CF" w:rsidRPr="001225AE" w:rsidRDefault="004262CF" w:rsidP="004262CF">
      <w:pPr>
        <w:pStyle w:val="ConsPlusNormal"/>
        <w:ind w:firstLine="709"/>
        <w:jc w:val="both"/>
        <w:rPr>
          <w:rFonts w:ascii="Times New Roman" w:hAnsi="Times New Roman" w:cs="Times New Roman"/>
          <w:sz w:val="22"/>
          <w:szCs w:val="22"/>
        </w:rPr>
      </w:pPr>
      <w:r w:rsidRPr="001225AE">
        <w:rPr>
          <w:rFonts w:ascii="Times New Roman" w:hAnsi="Times New Roman" w:cs="Times New Roman"/>
          <w:sz w:val="22"/>
          <w:szCs w:val="22"/>
        </w:rPr>
        <w:t>Уполномоченный орган рассматривает заявление в срок не позднее 10 календарных дней со дня его поступления</w:t>
      </w:r>
    </w:p>
    <w:p w14:paraId="6259711D" w14:textId="77777777" w:rsidR="004262CF" w:rsidRPr="00CD4FC7" w:rsidRDefault="004262CF" w:rsidP="004262CF">
      <w:pPr>
        <w:pStyle w:val="ConsPlusNormal"/>
        <w:ind w:firstLine="709"/>
        <w:jc w:val="both"/>
        <w:rPr>
          <w:rFonts w:ascii="Times New Roman" w:hAnsi="Times New Roman" w:cs="Times New Roman"/>
          <w:sz w:val="4"/>
          <w:szCs w:val="4"/>
        </w:rPr>
      </w:pPr>
    </w:p>
    <w:p w14:paraId="1C5543DF" w14:textId="77777777" w:rsidR="004262CF" w:rsidRPr="001225AE" w:rsidRDefault="004262CF" w:rsidP="004262CF">
      <w:pPr>
        <w:rPr>
          <w:rFonts w:cs="Times New Roman"/>
        </w:rPr>
      </w:pPr>
      <w:r w:rsidRPr="001225AE">
        <w:rPr>
          <w:rFonts w:cs="Times New Roman"/>
        </w:rPr>
        <w:t xml:space="preserve">2.5. Правовые основания для предоставления муниципальной услуги </w:t>
      </w:r>
    </w:p>
    <w:p w14:paraId="0E198FCA" w14:textId="77777777" w:rsidR="004262CF" w:rsidRPr="00CD4FC7" w:rsidRDefault="004262CF" w:rsidP="004262CF">
      <w:pPr>
        <w:ind w:firstLine="709"/>
        <w:jc w:val="center"/>
        <w:rPr>
          <w:rFonts w:cs="Times New Roman"/>
          <w:sz w:val="4"/>
          <w:szCs w:val="4"/>
        </w:rPr>
      </w:pPr>
    </w:p>
    <w:p w14:paraId="05AE00B1" w14:textId="77777777" w:rsidR="004262CF" w:rsidRPr="001225AE" w:rsidRDefault="004262CF" w:rsidP="004262CF">
      <w:pPr>
        <w:pStyle w:val="25"/>
        <w:spacing w:line="240" w:lineRule="auto"/>
        <w:ind w:firstLine="709"/>
        <w:jc w:val="both"/>
        <w:rPr>
          <w:rFonts w:ascii="Times New Roman" w:hAnsi="Times New Roman" w:cs="Times New Roman"/>
          <w:sz w:val="22"/>
          <w:szCs w:val="22"/>
        </w:rPr>
      </w:pPr>
      <w:r w:rsidRPr="001225AE">
        <w:rPr>
          <w:rFonts w:ascii="Times New Roman" w:hAnsi="Times New Roman" w:cs="Times New Roman"/>
          <w:sz w:val="22"/>
          <w:szCs w:val="22"/>
        </w:rPr>
        <w:t>Предоставление муниципальной услуги осуществляется в соответствии с:</w:t>
      </w:r>
    </w:p>
    <w:p w14:paraId="7F5D44A3" w14:textId="77777777" w:rsidR="004262CF" w:rsidRPr="001225AE" w:rsidRDefault="004262CF" w:rsidP="004262CF">
      <w:pPr>
        <w:pStyle w:val="25"/>
        <w:spacing w:line="240" w:lineRule="auto"/>
        <w:jc w:val="both"/>
        <w:rPr>
          <w:rFonts w:ascii="Times New Roman" w:hAnsi="Times New Roman" w:cs="Times New Roman"/>
          <w:sz w:val="22"/>
          <w:szCs w:val="22"/>
        </w:rPr>
      </w:pPr>
      <w:r w:rsidRPr="001225AE">
        <w:rPr>
          <w:rFonts w:ascii="Times New Roman" w:hAnsi="Times New Roman" w:cs="Times New Roman"/>
          <w:sz w:val="22"/>
          <w:szCs w:val="22"/>
        </w:rPr>
        <w:t xml:space="preserve">1) Федеральный закон от 24 июня 1998 года № 89-ФЗ «Об отходах производства и потребления»; </w:t>
      </w:r>
    </w:p>
    <w:p w14:paraId="381F2637" w14:textId="77777777" w:rsidR="004262CF" w:rsidRPr="001225AE" w:rsidRDefault="004262CF" w:rsidP="004262CF">
      <w:pPr>
        <w:pStyle w:val="25"/>
        <w:spacing w:line="240" w:lineRule="auto"/>
        <w:jc w:val="both"/>
        <w:rPr>
          <w:rFonts w:ascii="Times New Roman" w:hAnsi="Times New Roman" w:cs="Times New Roman"/>
          <w:sz w:val="22"/>
          <w:szCs w:val="22"/>
        </w:rPr>
      </w:pPr>
      <w:r w:rsidRPr="001225AE">
        <w:rPr>
          <w:rFonts w:ascii="Times New Roman" w:hAnsi="Times New Roman" w:cs="Times New Roman"/>
          <w:sz w:val="22"/>
          <w:szCs w:val="22"/>
        </w:rPr>
        <w:t xml:space="preserve">2) Федеральный закон от 30 марта 1999 года № 52-ФЗ «О санитарноэпидемиологическом благополучии населения»; </w:t>
      </w:r>
    </w:p>
    <w:p w14:paraId="1E09CF58" w14:textId="77777777" w:rsidR="004262CF" w:rsidRPr="001225AE" w:rsidRDefault="004262CF" w:rsidP="004262CF">
      <w:pPr>
        <w:pStyle w:val="25"/>
        <w:spacing w:line="240" w:lineRule="auto"/>
        <w:jc w:val="both"/>
        <w:rPr>
          <w:rFonts w:ascii="Times New Roman" w:hAnsi="Times New Roman" w:cs="Times New Roman"/>
          <w:sz w:val="22"/>
          <w:szCs w:val="22"/>
        </w:rPr>
      </w:pPr>
      <w:r w:rsidRPr="001225AE">
        <w:rPr>
          <w:rFonts w:ascii="Times New Roman" w:hAnsi="Times New Roman" w:cs="Times New Roman"/>
          <w:sz w:val="22"/>
          <w:szCs w:val="22"/>
        </w:rPr>
        <w:t>3)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796421C1" w14:textId="77777777" w:rsidR="004262CF" w:rsidRPr="00CD4FC7" w:rsidRDefault="004262CF" w:rsidP="004262CF">
      <w:pPr>
        <w:ind w:firstLine="709"/>
        <w:jc w:val="center"/>
        <w:rPr>
          <w:rFonts w:cs="Times New Roman"/>
          <w:sz w:val="4"/>
          <w:szCs w:val="4"/>
        </w:rPr>
      </w:pPr>
    </w:p>
    <w:p w14:paraId="116FF190" w14:textId="77777777" w:rsidR="004262CF" w:rsidRPr="001225AE" w:rsidRDefault="004262CF" w:rsidP="004262CF">
      <w:pPr>
        <w:jc w:val="both"/>
        <w:rPr>
          <w:rFonts w:cs="Times New Roman"/>
        </w:rPr>
      </w:pPr>
      <w:r w:rsidRPr="001225AE">
        <w:rPr>
          <w:rFonts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E92CBF3" w14:textId="77777777" w:rsidR="004262CF" w:rsidRPr="00CD4FC7" w:rsidRDefault="004262CF" w:rsidP="004262CF">
      <w:pPr>
        <w:ind w:firstLine="709"/>
        <w:jc w:val="center"/>
        <w:rPr>
          <w:rFonts w:cs="Times New Roman"/>
          <w:sz w:val="4"/>
          <w:szCs w:val="4"/>
        </w:rPr>
      </w:pPr>
    </w:p>
    <w:p w14:paraId="30A6EA51" w14:textId="77777777" w:rsidR="004262CF" w:rsidRPr="001225AE" w:rsidRDefault="004262CF" w:rsidP="004262CF">
      <w:pPr>
        <w:ind w:firstLine="709"/>
        <w:jc w:val="both"/>
        <w:rPr>
          <w:rFonts w:cs="Times New Roman"/>
          <w:iCs/>
        </w:rPr>
      </w:pPr>
      <w:r w:rsidRPr="001225AE">
        <w:rPr>
          <w:rFonts w:cs="Times New Roman"/>
          <w:iCs/>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w:t>
      </w:r>
    </w:p>
    <w:p w14:paraId="0E77F261" w14:textId="77777777" w:rsidR="004262CF" w:rsidRPr="001225AE" w:rsidRDefault="004262CF" w:rsidP="004262CF">
      <w:pPr>
        <w:ind w:firstLine="709"/>
        <w:jc w:val="both"/>
        <w:rPr>
          <w:rFonts w:cs="Times New Roman"/>
          <w:iCs/>
        </w:rPr>
      </w:pPr>
      <w:r w:rsidRPr="001225AE">
        <w:rPr>
          <w:rFonts w:cs="Times New Roman"/>
          <w:iCs/>
        </w:rPr>
        <w:t xml:space="preserve">1) 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 </w:t>
      </w:r>
    </w:p>
    <w:p w14:paraId="2A9A3B9F" w14:textId="77777777" w:rsidR="004262CF" w:rsidRPr="001225AE" w:rsidRDefault="004262CF" w:rsidP="004262CF">
      <w:pPr>
        <w:ind w:firstLine="709"/>
        <w:jc w:val="both"/>
        <w:rPr>
          <w:rFonts w:cs="Times New Roman"/>
          <w:iCs/>
        </w:rPr>
      </w:pPr>
      <w:r w:rsidRPr="001225AE">
        <w:rPr>
          <w:rFonts w:cs="Times New Roman"/>
          <w:iCs/>
        </w:rPr>
        <w:t xml:space="preserve">2) 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w:t>
      </w:r>
    </w:p>
    <w:p w14:paraId="79EE0811" w14:textId="77777777" w:rsidR="004262CF" w:rsidRPr="001225AE" w:rsidRDefault="004262CF" w:rsidP="004262CF">
      <w:pPr>
        <w:ind w:firstLine="709"/>
        <w:jc w:val="both"/>
        <w:rPr>
          <w:rFonts w:cs="Times New Roman"/>
          <w:iCs/>
        </w:rPr>
      </w:pPr>
      <w:r w:rsidRPr="001225AE">
        <w:rPr>
          <w:rFonts w:cs="Times New Roman"/>
          <w:iC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w:t>
      </w:r>
    </w:p>
    <w:p w14:paraId="3BB8750E" w14:textId="77777777" w:rsidR="004262CF" w:rsidRPr="001225AE" w:rsidRDefault="004262CF" w:rsidP="004262CF">
      <w:pPr>
        <w:ind w:firstLine="709"/>
        <w:jc w:val="both"/>
        <w:rPr>
          <w:rFonts w:cs="Times New Roman"/>
          <w:iCs/>
        </w:rPr>
      </w:pPr>
      <w:r w:rsidRPr="001225AE">
        <w:rPr>
          <w:rFonts w:cs="Times New Roman"/>
          <w:iCs/>
        </w:rPr>
        <w:lastRenderedPageBreak/>
        <w:t>4) согласие на обработку персональных данных.</w:t>
      </w:r>
    </w:p>
    <w:p w14:paraId="2E6F5DBF" w14:textId="77777777" w:rsidR="004262CF" w:rsidRPr="001225AE" w:rsidRDefault="004262CF" w:rsidP="004262CF">
      <w:pPr>
        <w:jc w:val="both"/>
        <w:rPr>
          <w:rFonts w:cs="Times New Roman"/>
          <w:iCs/>
        </w:rPr>
      </w:pPr>
      <w:r w:rsidRPr="001225AE">
        <w:rPr>
          <w:rFonts w:cs="Times New Roman"/>
          <w:i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16C430E" w14:textId="77777777" w:rsidR="004262CF" w:rsidRPr="00CD4FC7" w:rsidRDefault="004262CF" w:rsidP="004262CF">
      <w:pPr>
        <w:ind w:firstLine="709"/>
        <w:jc w:val="center"/>
        <w:rPr>
          <w:rFonts w:cs="Times New Roman"/>
          <w:iCs/>
          <w:sz w:val="4"/>
          <w:szCs w:val="4"/>
        </w:rPr>
      </w:pPr>
    </w:p>
    <w:p w14:paraId="31551B52" w14:textId="77777777" w:rsidR="004262CF" w:rsidRPr="001225AE" w:rsidRDefault="004262CF" w:rsidP="004262CF">
      <w:pPr>
        <w:ind w:firstLine="709"/>
        <w:jc w:val="both"/>
        <w:rPr>
          <w:rFonts w:cs="Times New Roman"/>
          <w:iCs/>
        </w:rPr>
      </w:pPr>
      <w:r w:rsidRPr="001225AE">
        <w:rPr>
          <w:rFonts w:cs="Times New Roman"/>
          <w:iCs/>
        </w:rPr>
        <w:t xml:space="preserve">2.7.1. Уполномоченный орган в рамках межведомственного информационного взаимодействия для предоставления муниципальной услуги запрашивает следующие документы: </w:t>
      </w:r>
    </w:p>
    <w:p w14:paraId="2905EB37" w14:textId="77777777" w:rsidR="004262CF" w:rsidRPr="001225AE" w:rsidRDefault="004262CF" w:rsidP="004262CF">
      <w:pPr>
        <w:ind w:firstLine="709"/>
        <w:jc w:val="both"/>
        <w:rPr>
          <w:rFonts w:cs="Times New Roman"/>
          <w:iCs/>
        </w:rPr>
      </w:pPr>
      <w:r w:rsidRPr="001225AE">
        <w:rPr>
          <w:rFonts w:cs="Times New Roman"/>
          <w:iCs/>
        </w:rPr>
        <w:t xml:space="preserve">1) заключение Управления Роспотребнадзора по Тверской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 </w:t>
      </w:r>
    </w:p>
    <w:p w14:paraId="631D5477" w14:textId="77777777" w:rsidR="004262CF" w:rsidRPr="001225AE" w:rsidRDefault="004262CF" w:rsidP="004262CF">
      <w:pPr>
        <w:ind w:firstLine="709"/>
        <w:jc w:val="both"/>
        <w:rPr>
          <w:rFonts w:cs="Times New Roman"/>
          <w:iCs/>
        </w:rPr>
      </w:pPr>
      <w:r w:rsidRPr="001225AE">
        <w:rPr>
          <w:rFonts w:cs="Times New Roman"/>
          <w:iCs/>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 </w:t>
      </w:r>
    </w:p>
    <w:p w14:paraId="773E3341" w14:textId="77777777" w:rsidR="004262CF" w:rsidRPr="001225AE" w:rsidRDefault="004262CF" w:rsidP="004262CF">
      <w:pPr>
        <w:ind w:firstLine="709"/>
        <w:jc w:val="both"/>
        <w:rPr>
          <w:rFonts w:cs="Times New Roman"/>
          <w:iCs/>
        </w:rPr>
      </w:pPr>
      <w:r w:rsidRPr="001225AE">
        <w:rPr>
          <w:rFonts w:cs="Times New Roman"/>
          <w:iCs/>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8413ADA" w14:textId="77777777" w:rsidR="004262CF" w:rsidRPr="001225AE" w:rsidRDefault="004262CF" w:rsidP="004262CF">
      <w:pPr>
        <w:ind w:firstLine="709"/>
        <w:jc w:val="both"/>
        <w:rPr>
          <w:rFonts w:cs="Times New Roman"/>
          <w:iCs/>
        </w:rPr>
      </w:pPr>
      <w:r w:rsidRPr="001225AE">
        <w:rPr>
          <w:rFonts w:cs="Times New Roman"/>
          <w:iCs/>
        </w:rPr>
        <w:t xml:space="preserve">2.7.2. Заявитель вправе представить документы (сведения), указанные в пункте 2.7 настоящего регламента, по собственной инициативе. </w:t>
      </w:r>
    </w:p>
    <w:p w14:paraId="697B88F2" w14:textId="77777777" w:rsidR="004262CF" w:rsidRPr="001225AE" w:rsidRDefault="004262CF" w:rsidP="004262CF">
      <w:pPr>
        <w:ind w:firstLine="709"/>
        <w:jc w:val="both"/>
        <w:rPr>
          <w:rFonts w:cs="Times New Roman"/>
          <w:iCs/>
        </w:rPr>
      </w:pPr>
      <w:r w:rsidRPr="001225AE">
        <w:rPr>
          <w:rFonts w:cs="Times New Roman"/>
          <w:iCs/>
        </w:rPr>
        <w:t xml:space="preserve">2.7.3. При предоставлении муниципальной услуги запрещается требовать от Заявителя: </w:t>
      </w:r>
    </w:p>
    <w:p w14:paraId="43419E41" w14:textId="77777777" w:rsidR="004262CF" w:rsidRPr="001225AE" w:rsidRDefault="004262CF" w:rsidP="004262CF">
      <w:pPr>
        <w:ind w:firstLine="709"/>
        <w:jc w:val="both"/>
        <w:rPr>
          <w:rFonts w:cs="Times New Roman"/>
          <w:iCs/>
        </w:rPr>
      </w:pPr>
      <w:r w:rsidRPr="001225AE">
        <w:rPr>
          <w:rFonts w:cs="Times New Roman"/>
          <w:iC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761047F" w14:textId="77777777" w:rsidR="004262CF" w:rsidRPr="001225AE" w:rsidRDefault="004262CF" w:rsidP="004262CF">
      <w:pPr>
        <w:ind w:firstLine="709"/>
        <w:jc w:val="both"/>
        <w:rPr>
          <w:rFonts w:cs="Times New Roman"/>
          <w:iCs/>
        </w:rPr>
      </w:pPr>
      <w:r w:rsidRPr="001225AE">
        <w:rPr>
          <w:rFonts w:cs="Times New Roman"/>
          <w:iC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14:paraId="6FF650A7" w14:textId="77777777" w:rsidR="004262CF" w:rsidRPr="001225AE" w:rsidRDefault="004262CF" w:rsidP="004262CF">
      <w:pPr>
        <w:ind w:firstLine="709"/>
        <w:jc w:val="both"/>
        <w:rPr>
          <w:rFonts w:cs="Times New Roman"/>
          <w:iCs/>
        </w:rPr>
      </w:pPr>
      <w:r w:rsidRPr="001225AE">
        <w:rPr>
          <w:rFonts w:cs="Times New Roman"/>
          <w:iC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 </w:t>
      </w:r>
    </w:p>
    <w:p w14:paraId="578112AC" w14:textId="77777777" w:rsidR="004262CF" w:rsidRPr="001225AE" w:rsidRDefault="004262CF" w:rsidP="004262CF">
      <w:pPr>
        <w:ind w:firstLine="709"/>
        <w:jc w:val="both"/>
        <w:rPr>
          <w:rFonts w:cs="Times New Roman"/>
          <w:iCs/>
        </w:rPr>
      </w:pPr>
      <w:r w:rsidRPr="001225AE">
        <w:rPr>
          <w:rFonts w:cs="Times New Roman"/>
          <w:iC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DB64201" w14:textId="77777777" w:rsidR="004262CF" w:rsidRPr="001225AE" w:rsidRDefault="004262CF" w:rsidP="004262CF">
      <w:pPr>
        <w:ind w:firstLine="709"/>
        <w:jc w:val="both"/>
        <w:rPr>
          <w:rFonts w:cs="Times New Roman"/>
          <w:iCs/>
        </w:rPr>
      </w:pPr>
      <w:r w:rsidRPr="001225AE">
        <w:rPr>
          <w:rFonts w:cs="Times New Roman"/>
          <w:iCs/>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w:t>
      </w:r>
      <w:r w:rsidRPr="001225AE">
        <w:rPr>
          <w:rFonts w:cs="Times New Roman"/>
          <w:iCs/>
        </w:rPr>
        <w:lastRenderedPageBreak/>
        <w:t xml:space="preserve">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240EDAF6" w14:textId="77777777" w:rsidR="004262CF" w:rsidRPr="001225AE" w:rsidRDefault="004262CF" w:rsidP="004262CF">
      <w:pPr>
        <w:ind w:firstLine="709"/>
        <w:jc w:val="both"/>
        <w:rPr>
          <w:rFonts w:cs="Times New Roman"/>
          <w:iCs/>
        </w:rPr>
      </w:pPr>
      <w:r w:rsidRPr="001225AE">
        <w:rPr>
          <w:rFonts w:cs="Times New Roman"/>
          <w:iCs/>
        </w:rPr>
        <w:t xml:space="preserve">2.7.4. При наступлении событий, являющихся основанием для предоставления муниципальной услуги, Уполномоченный орган, предоставляющий муниципальную услугу, вправе: </w:t>
      </w:r>
    </w:p>
    <w:p w14:paraId="68F2C47D" w14:textId="77777777" w:rsidR="004262CF" w:rsidRPr="001225AE" w:rsidRDefault="004262CF" w:rsidP="004262CF">
      <w:pPr>
        <w:ind w:firstLine="709"/>
        <w:jc w:val="both"/>
        <w:rPr>
          <w:rFonts w:cs="Times New Roman"/>
          <w:iCs/>
        </w:rPr>
      </w:pPr>
      <w:r w:rsidRPr="001225AE">
        <w:rPr>
          <w:rFonts w:cs="Times New Roman"/>
          <w:i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14:paraId="4468E74C" w14:textId="77777777" w:rsidR="004262CF" w:rsidRPr="001225AE" w:rsidRDefault="004262CF" w:rsidP="004262CF">
      <w:pPr>
        <w:ind w:firstLine="709"/>
        <w:jc w:val="both"/>
        <w:rPr>
          <w:rFonts w:cs="Times New Roman"/>
          <w:iCs/>
        </w:rPr>
      </w:pPr>
      <w:r w:rsidRPr="001225AE">
        <w:rPr>
          <w:rFonts w:cs="Times New Roman"/>
          <w:i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7E1A11" w14:textId="77777777" w:rsidR="004262CF" w:rsidRPr="00CD4FC7" w:rsidRDefault="004262CF" w:rsidP="004262CF">
      <w:pPr>
        <w:ind w:firstLine="709"/>
        <w:jc w:val="both"/>
        <w:rPr>
          <w:rFonts w:cs="Times New Roman"/>
          <w:iCs/>
          <w:sz w:val="4"/>
          <w:szCs w:val="4"/>
        </w:rPr>
      </w:pPr>
    </w:p>
    <w:p w14:paraId="0BBAAE49" w14:textId="77777777" w:rsidR="004262CF" w:rsidRPr="001225AE" w:rsidRDefault="004262CF" w:rsidP="004262CF">
      <w:pPr>
        <w:jc w:val="both"/>
        <w:rPr>
          <w:rFonts w:cs="Times New Roman"/>
          <w:iCs/>
        </w:rPr>
      </w:pPr>
      <w:r w:rsidRPr="001225AE">
        <w:rPr>
          <w:rFonts w:cs="Times New Roman"/>
          <w:iCs/>
        </w:rPr>
        <w:t>2.8. Исчерпывающий перечень оснований для приостановления предоставления муниципальной услуги.</w:t>
      </w:r>
    </w:p>
    <w:p w14:paraId="13BCCB2A" w14:textId="77777777" w:rsidR="004262CF" w:rsidRPr="00CD4FC7" w:rsidRDefault="004262CF" w:rsidP="004262CF">
      <w:pPr>
        <w:ind w:firstLine="709"/>
        <w:jc w:val="center"/>
        <w:rPr>
          <w:rFonts w:cs="Times New Roman"/>
          <w:iCs/>
          <w:sz w:val="4"/>
          <w:szCs w:val="4"/>
        </w:rPr>
      </w:pPr>
    </w:p>
    <w:p w14:paraId="4CCAB6EA" w14:textId="77777777" w:rsidR="004262CF" w:rsidRPr="001225AE" w:rsidRDefault="004262CF" w:rsidP="004262CF">
      <w:pPr>
        <w:ind w:firstLine="709"/>
        <w:jc w:val="both"/>
        <w:rPr>
          <w:rFonts w:cs="Times New Roman"/>
          <w:iCs/>
        </w:rPr>
      </w:pPr>
      <w:r w:rsidRPr="001225AE">
        <w:rPr>
          <w:rFonts w:cs="Times New Roman"/>
          <w:iCs/>
        </w:rPr>
        <w:t>Основания для приостановления предоставления муниципальной услуги не предусмотрены.</w:t>
      </w:r>
    </w:p>
    <w:p w14:paraId="17D812BD" w14:textId="77777777" w:rsidR="004262CF" w:rsidRPr="00CD4FC7" w:rsidRDefault="004262CF" w:rsidP="004262CF">
      <w:pPr>
        <w:ind w:firstLine="709"/>
        <w:jc w:val="both"/>
        <w:rPr>
          <w:rFonts w:cs="Times New Roman"/>
          <w:iCs/>
          <w:sz w:val="4"/>
          <w:szCs w:val="4"/>
        </w:rPr>
      </w:pPr>
    </w:p>
    <w:p w14:paraId="5753AD6F" w14:textId="77777777" w:rsidR="004262CF" w:rsidRPr="001225AE" w:rsidRDefault="004262CF" w:rsidP="004262CF">
      <w:pPr>
        <w:rPr>
          <w:rFonts w:cs="Times New Roman"/>
          <w:iCs/>
        </w:rPr>
      </w:pPr>
      <w:r w:rsidRPr="001225AE">
        <w:rPr>
          <w:rFonts w:cs="Times New Roman"/>
          <w:iCs/>
        </w:rPr>
        <w:t>2.9. Исчерпывающий перечень оснований для отказа в приеме документов, необходимых для предоставления муниципальной услуги.</w:t>
      </w:r>
    </w:p>
    <w:p w14:paraId="40314DD2" w14:textId="77777777" w:rsidR="004262CF" w:rsidRPr="00CD4FC7" w:rsidRDefault="004262CF" w:rsidP="004262CF">
      <w:pPr>
        <w:ind w:firstLine="709"/>
        <w:jc w:val="center"/>
        <w:rPr>
          <w:rFonts w:cs="Times New Roman"/>
          <w:iCs/>
          <w:sz w:val="4"/>
          <w:szCs w:val="4"/>
        </w:rPr>
      </w:pPr>
    </w:p>
    <w:p w14:paraId="3E834A9B" w14:textId="77777777" w:rsidR="004262CF" w:rsidRPr="001225AE" w:rsidRDefault="004262CF" w:rsidP="004262CF">
      <w:pPr>
        <w:ind w:firstLine="709"/>
        <w:jc w:val="both"/>
        <w:rPr>
          <w:rFonts w:cs="Times New Roman"/>
          <w:iCs/>
        </w:rPr>
      </w:pPr>
      <w:r w:rsidRPr="001225AE">
        <w:rPr>
          <w:rFonts w:cs="Times New Roman"/>
          <w:iCs/>
        </w:rPr>
        <w:t xml:space="preserve">В приеме документов, необходимых для предоставления муниципальной услуги, может быть отказано в следующих случаях: </w:t>
      </w:r>
    </w:p>
    <w:p w14:paraId="4DD1E391" w14:textId="77777777" w:rsidR="004262CF" w:rsidRPr="001225AE" w:rsidRDefault="004262CF" w:rsidP="004262CF">
      <w:pPr>
        <w:ind w:firstLine="709"/>
        <w:jc w:val="both"/>
        <w:rPr>
          <w:rFonts w:cs="Times New Roman"/>
          <w:iCs/>
        </w:rPr>
      </w:pPr>
      <w:r w:rsidRPr="001225AE">
        <w:rPr>
          <w:rFonts w:cs="Times New Roman"/>
          <w:iCs/>
        </w:rPr>
        <w:t xml:space="preserve">1) заявление подано лицом, не уполномоченным на осуществление таких действий; </w:t>
      </w:r>
    </w:p>
    <w:p w14:paraId="0814018E" w14:textId="77777777" w:rsidR="004262CF" w:rsidRPr="001225AE" w:rsidRDefault="004262CF" w:rsidP="004262CF">
      <w:pPr>
        <w:ind w:firstLine="709"/>
        <w:jc w:val="both"/>
        <w:rPr>
          <w:rFonts w:cs="Times New Roman"/>
          <w:iCs/>
        </w:rPr>
      </w:pPr>
      <w:r w:rsidRPr="001225AE">
        <w:rPr>
          <w:rFonts w:cs="Times New Roman"/>
          <w:iCs/>
        </w:rPr>
        <w:t xml:space="preserve">2) представление неполного пакета документов, предусмотренных п. 2.6 настоящего административного регламента; </w:t>
      </w:r>
    </w:p>
    <w:p w14:paraId="028C49D4" w14:textId="77777777" w:rsidR="004262CF" w:rsidRPr="001225AE" w:rsidRDefault="004262CF" w:rsidP="004262CF">
      <w:pPr>
        <w:ind w:firstLine="709"/>
        <w:jc w:val="both"/>
        <w:rPr>
          <w:rFonts w:cs="Times New Roman"/>
          <w:iCs/>
        </w:rPr>
      </w:pPr>
      <w:r w:rsidRPr="001225AE">
        <w:rPr>
          <w:rFonts w:cs="Times New Roman"/>
          <w:iCs/>
        </w:rPr>
        <w:t xml:space="preserve">3) заявление с комплектом документов подписано недействительной электронной подписью; </w:t>
      </w:r>
    </w:p>
    <w:p w14:paraId="5AF9080E" w14:textId="77777777" w:rsidR="004262CF" w:rsidRPr="001225AE" w:rsidRDefault="004262CF" w:rsidP="004262CF">
      <w:pPr>
        <w:ind w:firstLine="709"/>
        <w:jc w:val="both"/>
        <w:rPr>
          <w:rFonts w:cs="Times New Roman"/>
          <w:iCs/>
        </w:rPr>
      </w:pPr>
      <w:r w:rsidRPr="001225AE">
        <w:rPr>
          <w:rFonts w:cs="Times New Roman"/>
          <w:iCs/>
        </w:rPr>
        <w:t>4) представленные заявителем документы недействительны, указанные в заявлении сведения недостоверны.</w:t>
      </w:r>
    </w:p>
    <w:p w14:paraId="1EB6EA37" w14:textId="77777777" w:rsidR="004262CF" w:rsidRPr="00CD4FC7" w:rsidRDefault="004262CF" w:rsidP="004262CF">
      <w:pPr>
        <w:ind w:firstLine="709"/>
        <w:jc w:val="both"/>
        <w:rPr>
          <w:rFonts w:cs="Times New Roman"/>
          <w:iCs/>
          <w:sz w:val="4"/>
          <w:szCs w:val="4"/>
        </w:rPr>
      </w:pPr>
    </w:p>
    <w:p w14:paraId="6A440463" w14:textId="77777777" w:rsidR="004262CF" w:rsidRPr="001225AE" w:rsidRDefault="004262CF" w:rsidP="004262CF">
      <w:pPr>
        <w:rPr>
          <w:rFonts w:cs="Times New Roman"/>
          <w:iCs/>
        </w:rPr>
      </w:pPr>
      <w:r w:rsidRPr="001225AE">
        <w:rPr>
          <w:rFonts w:cs="Times New Roman"/>
          <w:iCs/>
        </w:rPr>
        <w:t>2.10. Исчерпывающий перечень оснований для отказа в предоставлении муниципальной услуги.</w:t>
      </w:r>
    </w:p>
    <w:p w14:paraId="4E6943F3" w14:textId="77777777" w:rsidR="004262CF" w:rsidRPr="00CD4FC7" w:rsidRDefault="004262CF" w:rsidP="004262CF">
      <w:pPr>
        <w:ind w:firstLine="709"/>
        <w:jc w:val="both"/>
        <w:rPr>
          <w:rFonts w:cs="Times New Roman"/>
          <w:iCs/>
          <w:sz w:val="4"/>
          <w:szCs w:val="4"/>
        </w:rPr>
      </w:pPr>
    </w:p>
    <w:p w14:paraId="37609007" w14:textId="77777777" w:rsidR="004262CF" w:rsidRPr="001225AE" w:rsidRDefault="004262CF" w:rsidP="004262CF">
      <w:pPr>
        <w:ind w:firstLine="709"/>
        <w:jc w:val="both"/>
        <w:rPr>
          <w:rFonts w:cs="Times New Roman"/>
          <w:iCs/>
        </w:rPr>
      </w:pPr>
      <w:r w:rsidRPr="001225AE">
        <w:rPr>
          <w:rFonts w:cs="Times New Roman"/>
          <w:iCs/>
        </w:rPr>
        <w:t xml:space="preserve">Основаниями для принятия решения об отказе в предоставлении муниципальной услуги являются: </w:t>
      </w:r>
    </w:p>
    <w:p w14:paraId="0E8232B7" w14:textId="77777777" w:rsidR="004262CF" w:rsidRPr="001225AE" w:rsidRDefault="004262CF" w:rsidP="004262CF">
      <w:pPr>
        <w:ind w:firstLine="709"/>
        <w:jc w:val="both"/>
        <w:rPr>
          <w:rFonts w:cs="Times New Roman"/>
          <w:iCs/>
        </w:rPr>
      </w:pPr>
      <w:r w:rsidRPr="001225AE">
        <w:rPr>
          <w:rFonts w:cs="Times New Roman"/>
          <w:iCs/>
        </w:rPr>
        <w:t xml:space="preserve">1) представленные заявителем документы не отвечают требованиям, установленным административным регламентом: несоответствие заявки установленной форме; </w:t>
      </w:r>
    </w:p>
    <w:p w14:paraId="33E0459D" w14:textId="77777777" w:rsidR="004262CF" w:rsidRPr="001225AE" w:rsidRDefault="004262CF" w:rsidP="004262CF">
      <w:pPr>
        <w:ind w:firstLine="709"/>
        <w:jc w:val="both"/>
        <w:rPr>
          <w:rFonts w:cs="Times New Roman"/>
          <w:iCs/>
        </w:rPr>
      </w:pPr>
      <w:r w:rsidRPr="001225AE">
        <w:rPr>
          <w:rFonts w:cs="Times New Roman"/>
          <w:iCs/>
        </w:rPr>
        <w:t xml:space="preserve">2) отсутствие права на предоставление муниципальной услуги: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w:t>
      </w:r>
      <w:r w:rsidRPr="001225AE">
        <w:rPr>
          <w:rFonts w:cs="Times New Roman"/>
          <w:iCs/>
        </w:rPr>
        <w:lastRenderedPageBreak/>
        <w:t>законодательства Российской Федерации, устанавливающего требования к местам (площадкам) накопления твердых коммунальных отходов.</w:t>
      </w:r>
    </w:p>
    <w:p w14:paraId="3DDB552D" w14:textId="77777777" w:rsidR="004262CF" w:rsidRPr="00CD4FC7" w:rsidRDefault="004262CF" w:rsidP="004262CF">
      <w:pPr>
        <w:ind w:firstLine="709"/>
        <w:jc w:val="both"/>
        <w:rPr>
          <w:rFonts w:cs="Times New Roman"/>
          <w:iCs/>
          <w:sz w:val="4"/>
          <w:szCs w:val="4"/>
        </w:rPr>
      </w:pPr>
    </w:p>
    <w:p w14:paraId="225F8195" w14:textId="77777777" w:rsidR="004262CF" w:rsidRPr="001225AE" w:rsidRDefault="004262CF" w:rsidP="004262CF">
      <w:pPr>
        <w:jc w:val="both"/>
        <w:rPr>
          <w:rFonts w:cs="Times New Roman"/>
          <w:i/>
          <w:iCs/>
        </w:rPr>
      </w:pPr>
      <w:r w:rsidRPr="001225AE">
        <w:rPr>
          <w:rFonts w:cs="Times New Roman"/>
          <w:iCs/>
        </w:rPr>
        <w:t>2.11.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14:paraId="44FAE9A0" w14:textId="77777777" w:rsidR="004262CF" w:rsidRPr="00CD4FC7" w:rsidRDefault="004262CF" w:rsidP="004262CF">
      <w:pPr>
        <w:ind w:firstLine="709"/>
        <w:jc w:val="both"/>
        <w:rPr>
          <w:rFonts w:cs="Times New Roman"/>
          <w:iCs/>
          <w:sz w:val="4"/>
          <w:szCs w:val="4"/>
        </w:rPr>
      </w:pPr>
    </w:p>
    <w:p w14:paraId="68E17750" w14:textId="77777777" w:rsidR="004262CF" w:rsidRPr="001225AE" w:rsidRDefault="004262CF" w:rsidP="004262CF">
      <w:pPr>
        <w:numPr>
          <w:ilvl w:val="7"/>
          <w:numId w:val="2"/>
        </w:numPr>
        <w:suppressAutoHyphens/>
        <w:spacing w:after="0" w:line="240" w:lineRule="auto"/>
        <w:jc w:val="both"/>
        <w:rPr>
          <w:rFonts w:cs="Times New Roman"/>
          <w:iCs/>
          <w:lang w:val="x-none"/>
        </w:rPr>
      </w:pPr>
      <w:r w:rsidRPr="001225AE">
        <w:rPr>
          <w:rFonts w:cs="Times New Roman"/>
          <w:iCs/>
        </w:rPr>
        <w:t xml:space="preserve">           </w:t>
      </w:r>
      <w:r w:rsidRPr="001225AE">
        <w:rPr>
          <w:rFonts w:cs="Times New Roman"/>
          <w:iCs/>
          <w:lang w:val="x-none"/>
        </w:rPr>
        <w:t>Услуг, которые являются необходимыми и обязательными для предоставления муниципальной услуги, не имеется.</w:t>
      </w:r>
    </w:p>
    <w:p w14:paraId="2CAB3040" w14:textId="77777777" w:rsidR="004262CF" w:rsidRPr="00CD4FC7" w:rsidRDefault="004262CF" w:rsidP="004262CF">
      <w:pPr>
        <w:ind w:firstLine="709"/>
        <w:jc w:val="both"/>
        <w:rPr>
          <w:rFonts w:cs="Times New Roman"/>
          <w:i/>
          <w:iCs/>
          <w:sz w:val="4"/>
          <w:szCs w:val="4"/>
          <w:lang w:val="x-none"/>
        </w:rPr>
      </w:pPr>
    </w:p>
    <w:p w14:paraId="3E66C837" w14:textId="77777777" w:rsidR="004262CF" w:rsidRPr="001225AE" w:rsidRDefault="004262CF" w:rsidP="004262CF">
      <w:pPr>
        <w:jc w:val="both"/>
        <w:rPr>
          <w:rFonts w:cs="Times New Roman"/>
          <w:iCs/>
        </w:rPr>
      </w:pPr>
      <w:r w:rsidRPr="001225AE">
        <w:rPr>
          <w:rFonts w:cs="Times New Roman"/>
          <w:iCs/>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081BABF8" w14:textId="77777777" w:rsidR="004262CF" w:rsidRPr="00CD4FC7" w:rsidRDefault="004262CF" w:rsidP="004262CF">
      <w:pPr>
        <w:ind w:firstLine="709"/>
        <w:jc w:val="both"/>
        <w:rPr>
          <w:rFonts w:cs="Times New Roman"/>
          <w:iCs/>
          <w:sz w:val="4"/>
          <w:szCs w:val="4"/>
        </w:rPr>
      </w:pPr>
    </w:p>
    <w:p w14:paraId="28A0EF3C" w14:textId="77777777" w:rsidR="004262CF" w:rsidRPr="001225AE" w:rsidRDefault="004262CF" w:rsidP="004262CF">
      <w:pPr>
        <w:ind w:firstLine="709"/>
        <w:jc w:val="both"/>
        <w:rPr>
          <w:rFonts w:cs="Times New Roman"/>
          <w:iCs/>
        </w:rPr>
      </w:pPr>
      <w:r w:rsidRPr="001225AE">
        <w:rPr>
          <w:rFonts w:cs="Times New Roman"/>
          <w:iCs/>
        </w:rPr>
        <w:t>Предоставление муниципальной услуги осуществляется для заявителей на безвозмездной основе.</w:t>
      </w:r>
    </w:p>
    <w:p w14:paraId="410695BB" w14:textId="77777777" w:rsidR="004262CF" w:rsidRPr="00CD4FC7" w:rsidRDefault="004262CF" w:rsidP="004262CF">
      <w:pPr>
        <w:jc w:val="both"/>
        <w:rPr>
          <w:rFonts w:cs="Times New Roman"/>
          <w:i/>
          <w:iCs/>
          <w:sz w:val="4"/>
          <w:szCs w:val="4"/>
        </w:rPr>
      </w:pPr>
    </w:p>
    <w:p w14:paraId="34AB04F8" w14:textId="77777777" w:rsidR="004262CF" w:rsidRPr="001225AE" w:rsidRDefault="004262CF" w:rsidP="004262CF">
      <w:pPr>
        <w:jc w:val="both"/>
        <w:rPr>
          <w:rFonts w:cs="Times New Roman"/>
          <w:iCs/>
        </w:rPr>
      </w:pPr>
      <w:r w:rsidRPr="001225AE">
        <w:rPr>
          <w:rFonts w:cs="Times New Roman"/>
          <w:iCs/>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FEA765D" w14:textId="77777777" w:rsidR="004262CF" w:rsidRPr="00CD4FC7" w:rsidRDefault="004262CF" w:rsidP="004262CF">
      <w:pPr>
        <w:ind w:firstLine="709"/>
        <w:jc w:val="both"/>
        <w:rPr>
          <w:rFonts w:cs="Times New Roman"/>
          <w:iCs/>
          <w:sz w:val="4"/>
          <w:szCs w:val="4"/>
        </w:rPr>
      </w:pPr>
    </w:p>
    <w:p w14:paraId="00CB8037" w14:textId="77777777" w:rsidR="004262CF" w:rsidRPr="001225AE" w:rsidRDefault="004262CF" w:rsidP="004262CF">
      <w:pPr>
        <w:ind w:firstLine="709"/>
        <w:jc w:val="both"/>
        <w:rPr>
          <w:rFonts w:cs="Times New Roman"/>
          <w:iCs/>
        </w:rPr>
      </w:pPr>
      <w:r w:rsidRPr="001225AE">
        <w:rPr>
          <w:rFonts w:cs="Times New Roman"/>
          <w:iCs/>
        </w:rPr>
        <w:t>Максимальный срок ожидания в очереди при подаче заявления и (или) при получении результата не должен превышать 15 минут.</w:t>
      </w:r>
    </w:p>
    <w:p w14:paraId="1A027AD3" w14:textId="77777777" w:rsidR="004262CF" w:rsidRPr="00CD4FC7" w:rsidRDefault="004262CF" w:rsidP="004262CF">
      <w:pPr>
        <w:ind w:firstLine="709"/>
        <w:jc w:val="both"/>
        <w:rPr>
          <w:rFonts w:cs="Times New Roman"/>
          <w:iCs/>
          <w:sz w:val="4"/>
          <w:szCs w:val="4"/>
        </w:rPr>
      </w:pPr>
    </w:p>
    <w:p w14:paraId="6C2EB702" w14:textId="77777777" w:rsidR="004262CF" w:rsidRPr="001225AE" w:rsidRDefault="004262CF" w:rsidP="004262CF">
      <w:pPr>
        <w:rPr>
          <w:rFonts w:cs="Times New Roman"/>
          <w:iCs/>
        </w:rPr>
      </w:pPr>
      <w:r w:rsidRPr="001225AE">
        <w:rPr>
          <w:rFonts w:cs="Times New Roman"/>
          <w:iCs/>
        </w:rPr>
        <w:t>2.14. Срок регистрации запроса о предоставлении муниципальной услуги</w:t>
      </w:r>
    </w:p>
    <w:p w14:paraId="572FC292" w14:textId="77777777" w:rsidR="004262CF" w:rsidRPr="00CD4FC7" w:rsidRDefault="004262CF" w:rsidP="004262CF">
      <w:pPr>
        <w:ind w:firstLine="709"/>
        <w:jc w:val="center"/>
        <w:rPr>
          <w:rFonts w:cs="Times New Roman"/>
          <w:iCs/>
          <w:sz w:val="4"/>
          <w:szCs w:val="4"/>
        </w:rPr>
      </w:pPr>
    </w:p>
    <w:p w14:paraId="5E48406A" w14:textId="77777777" w:rsidR="004262CF" w:rsidRPr="001225AE" w:rsidRDefault="004262CF" w:rsidP="004262CF">
      <w:pPr>
        <w:ind w:firstLine="709"/>
        <w:jc w:val="both"/>
        <w:rPr>
          <w:rFonts w:cs="Times New Roman"/>
          <w:iCs/>
        </w:rPr>
      </w:pPr>
      <w:r w:rsidRPr="001225AE">
        <w:rPr>
          <w:rFonts w:cs="Times New Roman"/>
          <w:iCs/>
        </w:rPr>
        <w:t>2.14.1.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14DC197F" w14:textId="77777777" w:rsidR="004262CF" w:rsidRPr="001225AE" w:rsidRDefault="004262CF" w:rsidP="004262CF">
      <w:pPr>
        <w:ind w:firstLine="709"/>
        <w:jc w:val="both"/>
        <w:rPr>
          <w:rFonts w:cs="Times New Roman"/>
          <w:iCs/>
        </w:rPr>
      </w:pPr>
      <w:r w:rsidRPr="001225AE">
        <w:rPr>
          <w:rFonts w:cs="Times New Roman"/>
          <w:iCs/>
        </w:rPr>
        <w:t>2.14.2.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5ACAE1B2" w14:textId="77777777" w:rsidR="004262CF" w:rsidRPr="001225AE" w:rsidRDefault="004262CF" w:rsidP="004262CF">
      <w:pPr>
        <w:ind w:firstLine="709"/>
        <w:jc w:val="both"/>
        <w:rPr>
          <w:rFonts w:cs="Times New Roman"/>
          <w:iCs/>
        </w:rPr>
      </w:pPr>
      <w:r w:rsidRPr="001225AE">
        <w:rPr>
          <w:rFonts w:cs="Times New Roman"/>
          <w:iCs/>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34414B39" w14:textId="77777777" w:rsidR="004262CF" w:rsidRPr="001225AE" w:rsidRDefault="004262CF" w:rsidP="004262CF">
      <w:pPr>
        <w:ind w:firstLine="709"/>
        <w:jc w:val="both"/>
        <w:rPr>
          <w:rFonts w:cs="Times New Roman"/>
          <w:iCs/>
        </w:rPr>
      </w:pPr>
      <w:r w:rsidRPr="001225AE">
        <w:rPr>
          <w:rFonts w:cs="Times New Roman"/>
          <w:iCs/>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14:paraId="47EF9037" w14:textId="77777777" w:rsidR="004262CF" w:rsidRPr="00CD4FC7" w:rsidRDefault="004262CF" w:rsidP="004262CF">
      <w:pPr>
        <w:ind w:firstLine="709"/>
        <w:jc w:val="both"/>
        <w:rPr>
          <w:rFonts w:cs="Times New Roman"/>
          <w:iCs/>
          <w:sz w:val="4"/>
          <w:szCs w:val="4"/>
        </w:rPr>
      </w:pPr>
    </w:p>
    <w:p w14:paraId="4C7C64E6" w14:textId="77777777" w:rsidR="004262CF" w:rsidRPr="001225AE" w:rsidRDefault="004262CF" w:rsidP="004262CF">
      <w:pPr>
        <w:keepNext/>
        <w:tabs>
          <w:tab w:val="left" w:pos="0"/>
        </w:tabs>
        <w:spacing w:line="276" w:lineRule="auto"/>
        <w:jc w:val="both"/>
        <w:outlineLvl w:val="3"/>
        <w:rPr>
          <w:rFonts w:eastAsia="Times New Roman" w:cs="Times New Roman"/>
          <w:color w:val="000000"/>
          <w:lang w:eastAsia="ru-RU"/>
        </w:rPr>
      </w:pPr>
      <w:r w:rsidRPr="001225AE">
        <w:rPr>
          <w:rFonts w:eastAsia="Times New Roman" w:cs="Times New Roman"/>
          <w:color w:val="000000"/>
          <w:lang w:eastAsia="ru-RU"/>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w:t>
      </w:r>
      <w:r w:rsidRPr="001225AE">
        <w:rPr>
          <w:rFonts w:eastAsia="Times New Roman" w:cs="Times New Roman"/>
          <w:color w:val="000000"/>
          <w:lang w:eastAsia="ru-RU"/>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B379A01" w14:textId="77777777" w:rsidR="004262CF" w:rsidRPr="00CD4FC7" w:rsidRDefault="004262CF" w:rsidP="004262CF">
      <w:pPr>
        <w:widowControl w:val="0"/>
        <w:ind w:firstLine="709"/>
        <w:jc w:val="center"/>
        <w:rPr>
          <w:rFonts w:eastAsia="Times New Roman" w:cs="Times New Roman"/>
          <w:i/>
          <w:color w:val="000000"/>
          <w:sz w:val="4"/>
          <w:szCs w:val="4"/>
          <w:lang w:eastAsia="ru-RU"/>
        </w:rPr>
      </w:pPr>
    </w:p>
    <w:p w14:paraId="7F1BF904"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6F2D1ACB"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(поручни).</w:t>
      </w:r>
    </w:p>
    <w:p w14:paraId="3069BFD4"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2.15.2. Гражданам, относящимся к категории инвалидов, включая инвалидов, использующих кресла-коляски и собак-проводников, обеспечиваются:</w:t>
      </w:r>
    </w:p>
    <w:p w14:paraId="63F0F903"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2E8DCF7E"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15DE1BA"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59A964F3"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5292A9F3"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F8EA9CA"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6" w:history="1">
        <w:r w:rsidRPr="001225AE">
          <w:rPr>
            <w:rFonts w:eastAsia="Times New Roman" w:cs="Times New Roman"/>
            <w:color w:val="000000"/>
            <w:u w:val="single" w:color="000000"/>
            <w:lang w:eastAsia="ru-RU"/>
          </w:rPr>
          <w:t>приказом</w:t>
        </w:r>
      </w:hyperlink>
      <w:r w:rsidRPr="001225AE">
        <w:rPr>
          <w:rFonts w:eastAsia="Times New Roman" w:cs="Times New Roman"/>
          <w:color w:val="000000"/>
          <w:lang w:eastAsia="ru-RU"/>
        </w:rPr>
        <w:t xml:space="preserve">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14:paraId="7F149467"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538E3472"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117ECB2A"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4844C441"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lastRenderedPageBreak/>
        <w:t>2.15.3.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129BBB8"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2.15.4.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09134DF9"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44A311EA"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2.15.5.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3EF30A49"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0CDE68EA"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14:paraId="4B6B9D0B" w14:textId="77777777" w:rsidR="004262CF" w:rsidRPr="001225AE" w:rsidRDefault="004262CF" w:rsidP="004262CF">
      <w:pPr>
        <w:ind w:firstLine="709"/>
        <w:jc w:val="both"/>
        <w:rPr>
          <w:rFonts w:eastAsia="Times New Roman" w:cs="Times New Roman"/>
          <w:color w:val="000000"/>
          <w:lang w:eastAsia="ru-RU"/>
        </w:rPr>
      </w:pPr>
      <w:r w:rsidRPr="001225AE">
        <w:rPr>
          <w:rFonts w:eastAsia="Times New Roman" w:cs="Times New Roman"/>
          <w:color w:val="000000"/>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7A748622" w14:textId="77777777" w:rsidR="004262CF" w:rsidRPr="00CD4FC7" w:rsidRDefault="004262CF" w:rsidP="004262CF">
      <w:pPr>
        <w:ind w:firstLine="709"/>
        <w:jc w:val="center"/>
        <w:rPr>
          <w:rFonts w:cs="Times New Roman"/>
          <w:iCs/>
          <w:sz w:val="4"/>
          <w:szCs w:val="4"/>
        </w:rPr>
      </w:pPr>
    </w:p>
    <w:p w14:paraId="634AD011" w14:textId="77777777" w:rsidR="004262CF" w:rsidRPr="001225AE" w:rsidRDefault="004262CF" w:rsidP="004262CF">
      <w:pPr>
        <w:rPr>
          <w:rFonts w:cs="Times New Roman"/>
          <w:iCs/>
        </w:rPr>
      </w:pPr>
      <w:r w:rsidRPr="001225AE">
        <w:rPr>
          <w:rFonts w:cs="Times New Roman"/>
          <w:iCs/>
        </w:rPr>
        <w:t>2.16. Показатели доступности и качества муниципальной услуги</w:t>
      </w:r>
    </w:p>
    <w:p w14:paraId="481D16FC" w14:textId="77777777" w:rsidR="004262CF" w:rsidRPr="00CD4FC7" w:rsidRDefault="004262CF" w:rsidP="004262CF">
      <w:pPr>
        <w:ind w:firstLine="709"/>
        <w:jc w:val="both"/>
        <w:rPr>
          <w:rFonts w:cs="Times New Roman"/>
          <w:iCs/>
          <w:sz w:val="4"/>
          <w:szCs w:val="4"/>
        </w:rPr>
      </w:pPr>
    </w:p>
    <w:p w14:paraId="1F079039" w14:textId="77777777" w:rsidR="004262CF" w:rsidRPr="001225AE" w:rsidRDefault="004262CF" w:rsidP="004262CF">
      <w:pPr>
        <w:ind w:firstLine="709"/>
        <w:jc w:val="both"/>
        <w:rPr>
          <w:rFonts w:cs="Times New Roman"/>
          <w:iCs/>
        </w:rPr>
      </w:pPr>
      <w:r w:rsidRPr="001225AE">
        <w:rPr>
          <w:rFonts w:cs="Times New Roman"/>
          <w:iCs/>
        </w:rPr>
        <w:t>2.16.1. Показателями доступности муниципальной услуги являются:</w:t>
      </w:r>
    </w:p>
    <w:p w14:paraId="0034A9E9" w14:textId="77777777" w:rsidR="004262CF" w:rsidRPr="001225AE" w:rsidRDefault="004262CF" w:rsidP="004262CF">
      <w:pPr>
        <w:ind w:firstLine="709"/>
        <w:jc w:val="both"/>
        <w:rPr>
          <w:rFonts w:cs="Times New Roman"/>
          <w:iCs/>
        </w:rPr>
      </w:pPr>
      <w:r w:rsidRPr="001225AE">
        <w:rPr>
          <w:rFonts w:cs="Times New Roman"/>
          <w:iCs/>
        </w:rPr>
        <w:t>- информирование заявителей о предоставлении муниципальной услуги;</w:t>
      </w:r>
    </w:p>
    <w:p w14:paraId="7F6702E4" w14:textId="77777777" w:rsidR="004262CF" w:rsidRPr="001225AE" w:rsidRDefault="004262CF" w:rsidP="004262CF">
      <w:pPr>
        <w:ind w:firstLine="709"/>
        <w:jc w:val="both"/>
        <w:rPr>
          <w:rFonts w:cs="Times New Roman"/>
          <w:iCs/>
        </w:rPr>
      </w:pPr>
      <w:r w:rsidRPr="001225AE">
        <w:rPr>
          <w:rFonts w:cs="Times New Roman"/>
          <w:iCs/>
        </w:rPr>
        <w:t>-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DE6EE53" w14:textId="77777777" w:rsidR="004262CF" w:rsidRPr="001225AE" w:rsidRDefault="004262CF" w:rsidP="004262CF">
      <w:pPr>
        <w:ind w:firstLine="709"/>
        <w:jc w:val="both"/>
        <w:rPr>
          <w:rFonts w:cs="Times New Roman"/>
          <w:iCs/>
        </w:rPr>
      </w:pPr>
      <w:r w:rsidRPr="001225AE">
        <w:rPr>
          <w:rFonts w:cs="Times New Roman"/>
          <w:iCs/>
        </w:rPr>
        <w:t>- оборудование помещений Уполномоченного органа местами хранения верхней одежды заявителей, местами общего пользования;</w:t>
      </w:r>
    </w:p>
    <w:p w14:paraId="0F51B402" w14:textId="77777777" w:rsidR="004262CF" w:rsidRPr="001225AE" w:rsidRDefault="004262CF" w:rsidP="004262CF">
      <w:pPr>
        <w:ind w:firstLine="709"/>
        <w:jc w:val="both"/>
        <w:rPr>
          <w:rFonts w:cs="Times New Roman"/>
          <w:iCs/>
        </w:rPr>
      </w:pPr>
      <w:r w:rsidRPr="001225AE">
        <w:rPr>
          <w:rFonts w:cs="Times New Roman"/>
          <w:iCs/>
        </w:rPr>
        <w:t>- соблюдение графика работы Уполномоченного органа;</w:t>
      </w:r>
    </w:p>
    <w:p w14:paraId="4C7359A3" w14:textId="77777777" w:rsidR="004262CF" w:rsidRPr="001225AE" w:rsidRDefault="004262CF" w:rsidP="004262CF">
      <w:pPr>
        <w:ind w:firstLine="709"/>
        <w:jc w:val="both"/>
        <w:rPr>
          <w:rFonts w:cs="Times New Roman"/>
          <w:iCs/>
        </w:rPr>
      </w:pPr>
      <w:r w:rsidRPr="001225AE">
        <w:rPr>
          <w:rFonts w:cs="Times New Roman"/>
          <w:iCs/>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0042A2CD" w14:textId="77777777" w:rsidR="004262CF" w:rsidRPr="001225AE" w:rsidRDefault="004262CF" w:rsidP="004262CF">
      <w:pPr>
        <w:ind w:firstLine="709"/>
        <w:jc w:val="both"/>
        <w:rPr>
          <w:rFonts w:cs="Times New Roman"/>
          <w:iCs/>
        </w:rPr>
      </w:pPr>
      <w:r w:rsidRPr="001225AE">
        <w:rPr>
          <w:rFonts w:cs="Times New Roman"/>
          <w:iCs/>
        </w:rPr>
        <w:t>- время, затраченное на получение конечного результата муниципальной услуги.</w:t>
      </w:r>
    </w:p>
    <w:p w14:paraId="176C4B1F" w14:textId="77777777" w:rsidR="004262CF" w:rsidRPr="001225AE" w:rsidRDefault="004262CF" w:rsidP="004262CF">
      <w:pPr>
        <w:ind w:firstLine="709"/>
        <w:jc w:val="both"/>
        <w:rPr>
          <w:rFonts w:cs="Times New Roman"/>
          <w:iCs/>
        </w:rPr>
      </w:pPr>
      <w:r w:rsidRPr="001225AE">
        <w:rPr>
          <w:rFonts w:cs="Times New Roman"/>
          <w:iCs/>
        </w:rPr>
        <w:t>2.16.2. Показателями качества муниципальной услуги являются:</w:t>
      </w:r>
    </w:p>
    <w:p w14:paraId="308AA407" w14:textId="77777777" w:rsidR="004262CF" w:rsidRPr="001225AE" w:rsidRDefault="004262CF" w:rsidP="004262CF">
      <w:pPr>
        <w:ind w:firstLine="709"/>
        <w:jc w:val="both"/>
        <w:rPr>
          <w:rFonts w:cs="Times New Roman"/>
          <w:iCs/>
        </w:rPr>
      </w:pPr>
      <w:r w:rsidRPr="001225AE">
        <w:rPr>
          <w:rFonts w:cs="Times New Roman"/>
          <w:iCs/>
        </w:rPr>
        <w:t>- количество взаимодействий заявителя с должностными лицами при предоставлении муниципальной услуги и их продолжительность.</w:t>
      </w:r>
    </w:p>
    <w:p w14:paraId="51C3787D" w14:textId="77777777" w:rsidR="004262CF" w:rsidRPr="001225AE" w:rsidRDefault="004262CF" w:rsidP="004262CF">
      <w:pPr>
        <w:ind w:firstLine="709"/>
        <w:jc w:val="both"/>
        <w:rPr>
          <w:rFonts w:cs="Times New Roman"/>
          <w:iCs/>
        </w:rPr>
      </w:pPr>
      <w:r w:rsidRPr="001225AE">
        <w:rPr>
          <w:rFonts w:cs="Times New Roman"/>
          <w:iCs/>
        </w:rPr>
        <w:t>- соблюдение сроков и последовательности выполнения всех административных процедур, предусмотренных административным регламентом;</w:t>
      </w:r>
    </w:p>
    <w:p w14:paraId="52F23E8F" w14:textId="77777777" w:rsidR="004262CF" w:rsidRPr="001225AE" w:rsidRDefault="004262CF" w:rsidP="004262CF">
      <w:pPr>
        <w:ind w:firstLine="709"/>
        <w:jc w:val="both"/>
        <w:rPr>
          <w:rFonts w:cs="Times New Roman"/>
          <w:iCs/>
        </w:rPr>
      </w:pPr>
      <w:r w:rsidRPr="001225AE">
        <w:rPr>
          <w:rFonts w:cs="Times New Roman"/>
          <w:iCs/>
        </w:rPr>
        <w:t xml:space="preserve">-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w:t>
      </w:r>
      <w:r w:rsidRPr="001225AE">
        <w:rPr>
          <w:rFonts w:cs="Times New Roman"/>
          <w:iCs/>
        </w:rPr>
        <w:lastRenderedPageBreak/>
        <w:t>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3256C40C" w14:textId="77777777" w:rsidR="004262CF" w:rsidRPr="001225AE" w:rsidRDefault="004262CF" w:rsidP="004262CF">
      <w:pPr>
        <w:ind w:firstLine="709"/>
        <w:jc w:val="both"/>
        <w:rPr>
          <w:rFonts w:cs="Times New Roman"/>
          <w:iCs/>
        </w:rPr>
      </w:pPr>
      <w:r w:rsidRPr="001225AE">
        <w:rPr>
          <w:rFonts w:cs="Times New Roman"/>
          <w:iCs/>
        </w:rP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45ABE0DE" w14:textId="77777777" w:rsidR="004262CF" w:rsidRPr="00CD4FC7" w:rsidRDefault="004262CF" w:rsidP="004262CF">
      <w:pPr>
        <w:ind w:firstLine="709"/>
        <w:jc w:val="both"/>
        <w:rPr>
          <w:rFonts w:cs="Times New Roman"/>
          <w:iCs/>
          <w:sz w:val="4"/>
          <w:szCs w:val="4"/>
        </w:rPr>
      </w:pPr>
    </w:p>
    <w:p w14:paraId="6DDE7CB0" w14:textId="77777777" w:rsidR="004262CF" w:rsidRPr="001225AE" w:rsidRDefault="004262CF" w:rsidP="004262CF">
      <w:pPr>
        <w:jc w:val="both"/>
        <w:rPr>
          <w:rFonts w:cs="Times New Roman"/>
          <w:iCs/>
        </w:rPr>
      </w:pPr>
      <w:r w:rsidRPr="001225AE">
        <w:rPr>
          <w:rFonts w:cs="Times New Roman"/>
          <w:iCs/>
        </w:rPr>
        <w:t>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14:paraId="0B625630" w14:textId="77777777" w:rsidR="004262CF" w:rsidRPr="00CD4FC7" w:rsidRDefault="004262CF" w:rsidP="004262CF">
      <w:pPr>
        <w:ind w:firstLine="709"/>
        <w:jc w:val="both"/>
        <w:rPr>
          <w:rFonts w:cs="Times New Roman"/>
          <w:iCs/>
          <w:sz w:val="4"/>
          <w:szCs w:val="4"/>
        </w:rPr>
      </w:pPr>
    </w:p>
    <w:p w14:paraId="569138CB" w14:textId="77777777" w:rsidR="004262CF" w:rsidRPr="001225AE" w:rsidRDefault="004262CF" w:rsidP="004262CF">
      <w:pPr>
        <w:ind w:firstLine="709"/>
        <w:jc w:val="both"/>
        <w:rPr>
          <w:rFonts w:cs="Times New Roman"/>
          <w:iCs/>
        </w:rPr>
      </w:pPr>
      <w:r w:rsidRPr="001225AE">
        <w:rPr>
          <w:rFonts w:cs="Times New Roman"/>
          <w:iCs/>
        </w:rPr>
        <w:t xml:space="preserve">С учетом </w:t>
      </w:r>
      <w:hyperlink r:id="rId7" w:history="1">
        <w:r w:rsidRPr="001225AE">
          <w:rPr>
            <w:rStyle w:val="a6"/>
            <w:rFonts w:cs="Times New Roman"/>
            <w:iCs/>
          </w:rPr>
          <w:t>Требований</w:t>
        </w:r>
      </w:hyperlink>
      <w:r w:rsidRPr="001225AE">
        <w:rPr>
          <w:rFonts w:cs="Times New Roman"/>
          <w:iCs/>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1C3C96EB" w14:textId="77777777" w:rsidR="004262CF" w:rsidRPr="00CD4FC7" w:rsidRDefault="004262CF" w:rsidP="004262CF">
      <w:pPr>
        <w:ind w:firstLine="709"/>
        <w:jc w:val="both"/>
        <w:rPr>
          <w:iCs/>
          <w:sz w:val="4"/>
          <w:szCs w:val="4"/>
        </w:rPr>
      </w:pPr>
    </w:p>
    <w:p w14:paraId="5B7680AC" w14:textId="77777777" w:rsidR="004262CF" w:rsidRPr="001225AE" w:rsidRDefault="004262CF" w:rsidP="004262CF">
      <w:pPr>
        <w:ind w:firstLine="709"/>
        <w:jc w:val="center"/>
        <w:rPr>
          <w:iCs/>
          <w:sz w:val="24"/>
          <w:szCs w:val="24"/>
        </w:rPr>
      </w:pPr>
      <w:r w:rsidRPr="001225AE">
        <w:rPr>
          <w:b/>
          <w:bCs/>
          <w:iCs/>
          <w:sz w:val="24"/>
          <w:szCs w:val="24"/>
          <w:lang w:val="en-US"/>
        </w:rPr>
        <w:t>III</w:t>
      </w:r>
      <w:r w:rsidRPr="001225AE">
        <w:rPr>
          <w:b/>
          <w:bCs/>
          <w:iCs/>
          <w:sz w:val="24"/>
          <w:szCs w:val="24"/>
        </w:rPr>
        <w:t>. Состав, последовательность и сроки выполнения административных процедур предоставления муниципальной услуги.</w:t>
      </w:r>
    </w:p>
    <w:p w14:paraId="6C333560" w14:textId="77777777" w:rsidR="004262CF" w:rsidRPr="00CD4FC7" w:rsidRDefault="004262CF" w:rsidP="004262CF">
      <w:pPr>
        <w:ind w:firstLine="709"/>
        <w:jc w:val="both"/>
        <w:rPr>
          <w:iCs/>
          <w:sz w:val="4"/>
          <w:szCs w:val="4"/>
        </w:rPr>
      </w:pPr>
    </w:p>
    <w:p w14:paraId="03939D7D" w14:textId="77777777" w:rsidR="004262CF" w:rsidRPr="001225AE" w:rsidRDefault="004262CF" w:rsidP="004262CF">
      <w:pPr>
        <w:jc w:val="both"/>
        <w:rPr>
          <w:iCs/>
        </w:rPr>
      </w:pPr>
      <w:r w:rsidRPr="001225AE">
        <w:rPr>
          <w:iCs/>
        </w:rPr>
        <w:t xml:space="preserve">3.1. Предоставление муниципальной услуги регламентирует и включает в себя следующие административные процедуры: </w:t>
      </w:r>
    </w:p>
    <w:p w14:paraId="510D7064" w14:textId="77777777" w:rsidR="004262CF" w:rsidRPr="001225AE" w:rsidRDefault="004262CF" w:rsidP="004262CF">
      <w:pPr>
        <w:ind w:firstLine="709"/>
        <w:jc w:val="both"/>
        <w:rPr>
          <w:iCs/>
        </w:rPr>
      </w:pPr>
      <w:r w:rsidRPr="001225AE">
        <w:rPr>
          <w:iCs/>
        </w:rPr>
        <w:t xml:space="preserve">1) Прием и регистрация заявления о предоставлении муниципальной услуги и прилагаемых к нему документов – 1 календарный день; </w:t>
      </w:r>
    </w:p>
    <w:p w14:paraId="0B9D9E13" w14:textId="77777777" w:rsidR="004262CF" w:rsidRPr="001225AE" w:rsidRDefault="004262CF" w:rsidP="004262CF">
      <w:pPr>
        <w:ind w:firstLine="709"/>
        <w:jc w:val="both"/>
        <w:rPr>
          <w:iCs/>
        </w:rPr>
      </w:pPr>
      <w:r w:rsidRPr="001225AE">
        <w:rPr>
          <w:iCs/>
        </w:rPr>
        <w:t xml:space="preserve">2) Рассмотрение заявления о предоставлении муниципальной услуги и прилагаемых к нему документов – не более 10 календарных дней.; </w:t>
      </w:r>
    </w:p>
    <w:p w14:paraId="38C5E80A" w14:textId="77777777" w:rsidR="004262CF" w:rsidRPr="001225AE" w:rsidRDefault="004262CF" w:rsidP="004262CF">
      <w:pPr>
        <w:ind w:firstLine="709"/>
        <w:jc w:val="both"/>
        <w:rPr>
          <w:iCs/>
        </w:rPr>
      </w:pPr>
      <w:r w:rsidRPr="001225AE">
        <w:rPr>
          <w:iCs/>
        </w:rPr>
        <w:t xml:space="preserve">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 </w:t>
      </w:r>
    </w:p>
    <w:p w14:paraId="1B6396C2" w14:textId="77777777" w:rsidR="004262CF" w:rsidRPr="001225AE" w:rsidRDefault="004262CF" w:rsidP="004262CF">
      <w:pPr>
        <w:ind w:firstLine="709"/>
        <w:jc w:val="both"/>
        <w:rPr>
          <w:iCs/>
        </w:rPr>
      </w:pPr>
      <w:r w:rsidRPr="001225AE">
        <w:rPr>
          <w:iCs/>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569B631F" w14:textId="77777777" w:rsidR="004262CF" w:rsidRPr="00CD4FC7" w:rsidRDefault="004262CF" w:rsidP="004262CF">
      <w:pPr>
        <w:ind w:firstLine="709"/>
        <w:jc w:val="both"/>
        <w:rPr>
          <w:iCs/>
          <w:sz w:val="4"/>
          <w:szCs w:val="4"/>
        </w:rPr>
      </w:pPr>
    </w:p>
    <w:p w14:paraId="22368384" w14:textId="77777777" w:rsidR="004262CF" w:rsidRPr="001225AE" w:rsidRDefault="004262CF" w:rsidP="004262CF">
      <w:pPr>
        <w:jc w:val="both"/>
        <w:rPr>
          <w:iCs/>
        </w:rPr>
      </w:pPr>
      <w:r w:rsidRPr="001225AE">
        <w:rPr>
          <w:iCs/>
        </w:rPr>
        <w:t>3.2. Прием и регистрация заявления и документов, необходимых для предоставления муниципальной услуги</w:t>
      </w:r>
    </w:p>
    <w:p w14:paraId="20601DF8" w14:textId="77777777" w:rsidR="004262CF" w:rsidRPr="00CD4FC7" w:rsidRDefault="004262CF" w:rsidP="004262CF">
      <w:pPr>
        <w:ind w:firstLine="709"/>
        <w:jc w:val="both"/>
        <w:rPr>
          <w:iCs/>
          <w:sz w:val="4"/>
          <w:szCs w:val="4"/>
        </w:rPr>
      </w:pPr>
    </w:p>
    <w:p w14:paraId="226A83B8" w14:textId="77777777" w:rsidR="004262CF" w:rsidRPr="001225AE" w:rsidRDefault="004262CF" w:rsidP="004262CF">
      <w:pPr>
        <w:ind w:firstLine="709"/>
        <w:jc w:val="both"/>
        <w:rPr>
          <w:iCs/>
        </w:rPr>
      </w:pPr>
      <w:r w:rsidRPr="001225AE">
        <w:rPr>
          <w:iCs/>
        </w:rPr>
        <w:t>3.2.1.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14:paraId="6B4BEE67" w14:textId="77777777" w:rsidR="004262CF" w:rsidRPr="001225AE" w:rsidRDefault="004262CF" w:rsidP="004262CF">
      <w:pPr>
        <w:ind w:firstLine="709"/>
        <w:jc w:val="both"/>
        <w:rPr>
          <w:iCs/>
        </w:rPr>
      </w:pPr>
      <w:r w:rsidRPr="001225AE">
        <w:rPr>
          <w:iCs/>
        </w:rPr>
        <w:t>3.2.2. Должностное лицо Уполномоченного органа, ответственное за прием и регистрацию заявления в день поступления заявления:</w:t>
      </w:r>
    </w:p>
    <w:p w14:paraId="5B05C6F9" w14:textId="77777777" w:rsidR="004262CF" w:rsidRPr="001225AE" w:rsidRDefault="004262CF" w:rsidP="004262CF">
      <w:pPr>
        <w:ind w:firstLine="709"/>
        <w:jc w:val="both"/>
        <w:rPr>
          <w:iCs/>
        </w:rPr>
      </w:pPr>
      <w:r w:rsidRPr="001225AE">
        <w:rPr>
          <w:iCs/>
        </w:rPr>
        <w:t>- проводит проверку правильности заполнения заявления;</w:t>
      </w:r>
    </w:p>
    <w:p w14:paraId="07AF2B7B" w14:textId="77777777" w:rsidR="004262CF" w:rsidRPr="001225AE" w:rsidRDefault="004262CF" w:rsidP="004262CF">
      <w:pPr>
        <w:ind w:firstLine="709"/>
        <w:jc w:val="both"/>
        <w:rPr>
          <w:iCs/>
        </w:rPr>
      </w:pPr>
      <w:r w:rsidRPr="001225AE">
        <w:rPr>
          <w:iCs/>
        </w:rPr>
        <w:t>- осуществляет регистрацию заявления;</w:t>
      </w:r>
    </w:p>
    <w:p w14:paraId="6623CC2C" w14:textId="77777777" w:rsidR="004262CF" w:rsidRPr="001225AE" w:rsidRDefault="004262CF" w:rsidP="004262CF">
      <w:pPr>
        <w:ind w:firstLine="709"/>
        <w:jc w:val="both"/>
        <w:rPr>
          <w:iCs/>
        </w:rPr>
      </w:pPr>
      <w:r w:rsidRPr="001225AE">
        <w:rPr>
          <w:iCs/>
        </w:rPr>
        <w:lastRenderedPageBreak/>
        <w:t>- 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многофункциональный центр расписка выдается многофункциональным центром).</w:t>
      </w:r>
    </w:p>
    <w:p w14:paraId="065CA08F" w14:textId="77777777" w:rsidR="004262CF" w:rsidRPr="001225AE" w:rsidRDefault="004262CF" w:rsidP="004262CF">
      <w:pPr>
        <w:ind w:firstLine="709"/>
        <w:jc w:val="both"/>
        <w:rPr>
          <w:iCs/>
        </w:rPr>
      </w:pPr>
      <w:r w:rsidRPr="001225AE">
        <w:rPr>
          <w:iCs/>
        </w:rPr>
        <w:t xml:space="preserve">3.2.3.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 </w:t>
      </w:r>
    </w:p>
    <w:p w14:paraId="2A8848FF" w14:textId="77777777" w:rsidR="004262CF" w:rsidRPr="001225AE" w:rsidRDefault="004262CF" w:rsidP="004262CF">
      <w:pPr>
        <w:ind w:firstLine="709"/>
        <w:jc w:val="both"/>
        <w:rPr>
          <w:iCs/>
        </w:rPr>
      </w:pPr>
      <w:r w:rsidRPr="001225AE">
        <w:rPr>
          <w:iCs/>
        </w:rPr>
        <w:t>3.2.4. После регистрации заявление и прилагаемые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14:paraId="49651735" w14:textId="77777777" w:rsidR="004262CF" w:rsidRPr="001225AE" w:rsidRDefault="004262CF" w:rsidP="004262CF">
      <w:pPr>
        <w:ind w:firstLine="709"/>
        <w:jc w:val="both"/>
        <w:rPr>
          <w:iCs/>
        </w:rPr>
      </w:pPr>
      <w:r w:rsidRPr="001225AE">
        <w:rPr>
          <w:iCs/>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14:paraId="46382B6A" w14:textId="77777777" w:rsidR="004262CF" w:rsidRPr="001225AE" w:rsidRDefault="004262CF" w:rsidP="004262CF">
      <w:pPr>
        <w:ind w:firstLine="709"/>
        <w:jc w:val="both"/>
        <w:rPr>
          <w:iCs/>
        </w:rPr>
      </w:pPr>
      <w:r w:rsidRPr="001225AE">
        <w:rPr>
          <w:iCs/>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73E64F35" w14:textId="77777777" w:rsidR="004262CF" w:rsidRPr="00CD4FC7" w:rsidRDefault="004262CF" w:rsidP="004262CF">
      <w:pPr>
        <w:ind w:firstLine="709"/>
        <w:jc w:val="both"/>
        <w:rPr>
          <w:iCs/>
          <w:sz w:val="4"/>
          <w:szCs w:val="4"/>
        </w:rPr>
      </w:pPr>
    </w:p>
    <w:p w14:paraId="65798BF4" w14:textId="77777777" w:rsidR="004262CF" w:rsidRPr="001225AE" w:rsidRDefault="004262CF" w:rsidP="004262CF">
      <w:pPr>
        <w:jc w:val="both"/>
        <w:rPr>
          <w:iCs/>
        </w:rPr>
      </w:pPr>
      <w:r w:rsidRPr="001225AE">
        <w:rPr>
          <w:iCs/>
        </w:rPr>
        <w:t>3.3.  Рассмотрение заявления и прилагаемых документов, необходимых для предоставления муниципальной услуги</w:t>
      </w:r>
    </w:p>
    <w:p w14:paraId="02FAF878" w14:textId="77777777" w:rsidR="004262CF" w:rsidRPr="00CD4FC7" w:rsidRDefault="004262CF" w:rsidP="004262CF">
      <w:pPr>
        <w:ind w:firstLine="709"/>
        <w:jc w:val="both"/>
        <w:rPr>
          <w:iCs/>
          <w:sz w:val="4"/>
          <w:szCs w:val="4"/>
        </w:rPr>
      </w:pPr>
    </w:p>
    <w:p w14:paraId="711ACB7D" w14:textId="77777777" w:rsidR="004262CF" w:rsidRPr="001225AE" w:rsidRDefault="004262CF" w:rsidP="004262CF">
      <w:pPr>
        <w:ind w:firstLine="709"/>
        <w:jc w:val="both"/>
        <w:rPr>
          <w:iCs/>
        </w:rPr>
      </w:pPr>
      <w:r w:rsidRPr="001225AE">
        <w:rPr>
          <w:iCs/>
        </w:rPr>
        <w:t xml:space="preserve">3.3.1. Юридическим фактом, являющимся основанием для начала исполнения 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 </w:t>
      </w:r>
    </w:p>
    <w:p w14:paraId="2BFD6796" w14:textId="77777777" w:rsidR="004262CF" w:rsidRPr="001225AE" w:rsidRDefault="004262CF" w:rsidP="004262CF">
      <w:pPr>
        <w:ind w:firstLine="709"/>
        <w:jc w:val="both"/>
        <w:rPr>
          <w:iCs/>
        </w:rPr>
      </w:pPr>
      <w:r w:rsidRPr="001225AE">
        <w:rPr>
          <w:iCs/>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14:paraId="337BA28F" w14:textId="77777777" w:rsidR="004262CF" w:rsidRPr="001225AE" w:rsidRDefault="004262CF" w:rsidP="004262CF">
      <w:pPr>
        <w:ind w:firstLine="709"/>
        <w:jc w:val="both"/>
        <w:rPr>
          <w:iCs/>
        </w:rPr>
      </w:pPr>
      <w:r w:rsidRPr="001225AE">
        <w:rPr>
          <w:iCs/>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29182337" w14:textId="77777777" w:rsidR="004262CF" w:rsidRPr="001225AE" w:rsidRDefault="004262CF" w:rsidP="004262CF">
      <w:pPr>
        <w:ind w:firstLine="709"/>
        <w:jc w:val="both"/>
        <w:rPr>
          <w:iCs/>
        </w:rPr>
      </w:pPr>
      <w:r w:rsidRPr="001225AE">
        <w:rPr>
          <w:iCs/>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1E0BB19A" w14:textId="77777777" w:rsidR="004262CF" w:rsidRPr="001225AE" w:rsidRDefault="004262CF" w:rsidP="004262CF">
      <w:pPr>
        <w:ind w:firstLine="709"/>
        <w:jc w:val="both"/>
        <w:rPr>
          <w:iCs/>
        </w:rPr>
      </w:pPr>
      <w:r w:rsidRPr="001225AE">
        <w:rPr>
          <w:iCs/>
        </w:rPr>
        <w:t>готовит письменный ответ об отказе в принятии заявления и прилагаемых документов с указанием причин их возврата за подписью руководителя Уполномоченного органа;</w:t>
      </w:r>
    </w:p>
    <w:p w14:paraId="41A91266" w14:textId="77777777" w:rsidR="004262CF" w:rsidRPr="001225AE" w:rsidRDefault="004262CF" w:rsidP="004262CF">
      <w:pPr>
        <w:ind w:firstLine="709"/>
        <w:jc w:val="both"/>
        <w:rPr>
          <w:iCs/>
        </w:rPr>
      </w:pPr>
      <w:r w:rsidRPr="001225AE">
        <w:rPr>
          <w:iCs/>
        </w:rPr>
        <w:t>направляет заявителю указанный ответ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0E33A867" w14:textId="77777777" w:rsidR="004262CF" w:rsidRPr="001225AE" w:rsidRDefault="004262CF" w:rsidP="004262CF">
      <w:pPr>
        <w:ind w:firstLine="709"/>
        <w:jc w:val="both"/>
        <w:rPr>
          <w:iCs/>
        </w:rPr>
      </w:pPr>
      <w:r w:rsidRPr="001225AE">
        <w:rPr>
          <w:iCs/>
        </w:rPr>
        <w:lastRenderedPageBreak/>
        <w:t>После получения ответа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14:paraId="6ED0269F" w14:textId="77777777" w:rsidR="004262CF" w:rsidRPr="001225AE" w:rsidRDefault="004262CF" w:rsidP="004262CF">
      <w:pPr>
        <w:ind w:firstLine="709"/>
        <w:jc w:val="both"/>
        <w:rPr>
          <w:iCs/>
        </w:rPr>
      </w:pPr>
      <w:r w:rsidRPr="001225AE">
        <w:rPr>
          <w:iCs/>
        </w:rPr>
        <w:t>3.3.4. В течение 10 календарных дней со дня поступления заявления на согласование создания места (площадки) накопления твердых коммунальных отходов для рассмотрения должностное лицо Уполномоченного органа, ответственное за предоставление муниципальной услуги:</w:t>
      </w:r>
    </w:p>
    <w:p w14:paraId="42668C3C" w14:textId="77777777" w:rsidR="004262CF" w:rsidRPr="001225AE" w:rsidRDefault="004262CF" w:rsidP="004262CF">
      <w:pPr>
        <w:ind w:firstLine="709"/>
        <w:jc w:val="both"/>
        <w:rPr>
          <w:iCs/>
        </w:rPr>
      </w:pPr>
      <w:r w:rsidRPr="001225AE">
        <w:rPr>
          <w:iCs/>
        </w:rPr>
        <w:t xml:space="preserve">проверяет заявление на наличие основания для отказа в предоставлении муниципальной услуги разрешения, предусмотренного пунктом 2.10. административного регламента; </w:t>
      </w:r>
    </w:p>
    <w:p w14:paraId="731EB7FB" w14:textId="77777777" w:rsidR="004262CF" w:rsidRPr="001225AE" w:rsidRDefault="004262CF" w:rsidP="004262CF">
      <w:pPr>
        <w:ind w:firstLine="709"/>
        <w:jc w:val="both"/>
        <w:rPr>
          <w:iCs/>
        </w:rPr>
      </w:pPr>
      <w:r w:rsidRPr="001225AE">
        <w:rPr>
          <w:iCs/>
        </w:rPr>
        <w:t xml:space="preserve">в случае наличия оснований для отказа в предоставлении муниципальной услуги, указанных в пункте 2.10. настоящего административного регламента готовит письменный ответ об отказе в предоставлении муниципальной услуги с указанием причин такого отказа; </w:t>
      </w:r>
    </w:p>
    <w:p w14:paraId="7C84FE62" w14:textId="77777777" w:rsidR="004262CF" w:rsidRPr="001225AE" w:rsidRDefault="004262CF" w:rsidP="004262CF">
      <w:pPr>
        <w:ind w:firstLine="709"/>
        <w:jc w:val="both"/>
        <w:rPr>
          <w:iCs/>
        </w:rPr>
      </w:pPr>
      <w:r w:rsidRPr="001225AE">
        <w:rPr>
          <w:iCs/>
        </w:rPr>
        <w:t>в случае отсутствия оснований для отказа в предоставлении муниципальной услуги, указанных в пункте 2.10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14:paraId="151FEC84" w14:textId="77777777" w:rsidR="004262CF" w:rsidRPr="001225AE" w:rsidRDefault="004262CF" w:rsidP="004262CF">
      <w:pPr>
        <w:ind w:firstLine="709"/>
        <w:jc w:val="both"/>
        <w:rPr>
          <w:iCs/>
        </w:rPr>
      </w:pPr>
      <w:r w:rsidRPr="001225AE">
        <w:rPr>
          <w:iCs/>
        </w:rPr>
        <w:t xml:space="preserve">3.3.5. Результатом выполнения административной процедуры является выдача </w:t>
      </w:r>
      <w:bookmarkStart w:id="0" w:name="_Hlk122082698"/>
      <w:r w:rsidRPr="001225AE">
        <w:rPr>
          <w:iCs/>
        </w:rPr>
        <w:t>решения о согласовании либо решения об отказе в согласовании создания мест (площадок) накопления твердых коммунальных отходов.</w:t>
      </w:r>
    </w:p>
    <w:bookmarkEnd w:id="0"/>
    <w:p w14:paraId="04C141A0" w14:textId="77777777" w:rsidR="004262CF" w:rsidRPr="00CD4FC7" w:rsidRDefault="004262CF" w:rsidP="004262CF">
      <w:pPr>
        <w:ind w:firstLine="709"/>
        <w:jc w:val="both"/>
        <w:rPr>
          <w:iCs/>
          <w:sz w:val="4"/>
          <w:szCs w:val="4"/>
        </w:rPr>
      </w:pPr>
    </w:p>
    <w:p w14:paraId="04FF370C" w14:textId="77777777" w:rsidR="004262CF" w:rsidRPr="001225AE" w:rsidRDefault="004262CF" w:rsidP="004262CF">
      <w:pPr>
        <w:jc w:val="both"/>
        <w:rPr>
          <w:iCs/>
        </w:rPr>
      </w:pPr>
      <w:r w:rsidRPr="001225AE">
        <w:rPr>
          <w:iCs/>
        </w:rPr>
        <w:t>3.4.  Направление (выдача) заявителю (заявителям) решения о согласовании либо решения об отказе в согласовании создания мест (площадок) накопления твердых коммунальных отходов.</w:t>
      </w:r>
    </w:p>
    <w:p w14:paraId="4DEF895F" w14:textId="77777777" w:rsidR="004262CF" w:rsidRPr="00CD4FC7" w:rsidRDefault="004262CF" w:rsidP="004262CF">
      <w:pPr>
        <w:ind w:firstLine="709"/>
        <w:jc w:val="both"/>
        <w:rPr>
          <w:iCs/>
          <w:sz w:val="4"/>
          <w:szCs w:val="4"/>
        </w:rPr>
      </w:pPr>
    </w:p>
    <w:p w14:paraId="7975DC52" w14:textId="77777777" w:rsidR="004262CF" w:rsidRPr="001225AE" w:rsidRDefault="004262CF" w:rsidP="004262CF">
      <w:pPr>
        <w:ind w:firstLine="709"/>
        <w:jc w:val="both"/>
        <w:rPr>
          <w:iCs/>
        </w:rPr>
      </w:pPr>
      <w:r w:rsidRPr="001225AE">
        <w:rPr>
          <w:iCs/>
        </w:rPr>
        <w:t xml:space="preserve">3.4.1. Юридическим фактом, являющимся основанием для начала исполнения административной процедуры является подписание решения по заявлению. </w:t>
      </w:r>
    </w:p>
    <w:p w14:paraId="39923BB0" w14:textId="77777777" w:rsidR="004262CF" w:rsidRPr="001225AE" w:rsidRDefault="004262CF" w:rsidP="004262CF">
      <w:pPr>
        <w:ind w:firstLine="709"/>
        <w:jc w:val="both"/>
        <w:rPr>
          <w:iCs/>
        </w:rPr>
      </w:pPr>
      <w:r w:rsidRPr="001225AE">
        <w:rPr>
          <w:iCs/>
        </w:rPr>
        <w:t>3.4.2. Должностное лицо, ответственное за предоставление муниципальной услуги, не позднее дня, следующего за днем принятия решения, выдает (направляет) решение о согласовании либо решение об отказе в согласовании создания мест (площадок) накопления твердых коммунальных отходов.</w:t>
      </w:r>
    </w:p>
    <w:p w14:paraId="3A089931" w14:textId="77777777" w:rsidR="004262CF" w:rsidRPr="001225AE" w:rsidRDefault="004262CF" w:rsidP="004262CF">
      <w:pPr>
        <w:ind w:firstLine="709"/>
        <w:jc w:val="both"/>
        <w:rPr>
          <w:iCs/>
        </w:rPr>
      </w:pPr>
      <w:r w:rsidRPr="001225AE">
        <w:rPr>
          <w:iCs/>
        </w:rPr>
        <w:t xml:space="preserve">В случае предоставления гражданином заявления через многофункциональный центр указанное решение направляется в многофункциональный центр, если иной способ получения не указан заявителем при подаче заявления. </w:t>
      </w:r>
    </w:p>
    <w:p w14:paraId="76E9C6DD" w14:textId="77777777" w:rsidR="004262CF" w:rsidRPr="001225AE" w:rsidRDefault="004262CF" w:rsidP="004262CF">
      <w:pPr>
        <w:ind w:firstLine="709"/>
        <w:jc w:val="both"/>
        <w:rPr>
          <w:iCs/>
        </w:rPr>
      </w:pPr>
      <w:r w:rsidRPr="001225AE">
        <w:rPr>
          <w:iCs/>
        </w:rPr>
        <w:t>Документы, предусмотренные абзацем первым пункта 3.4.2 настоящего административного регламента, направляются способом, позволяющим подтвердить факт и дату направления.</w:t>
      </w:r>
    </w:p>
    <w:p w14:paraId="017EF2DE" w14:textId="77777777" w:rsidR="004262CF" w:rsidRPr="001225AE" w:rsidRDefault="004262CF" w:rsidP="004262CF">
      <w:pPr>
        <w:ind w:firstLine="709"/>
        <w:jc w:val="both"/>
        <w:rPr>
          <w:iCs/>
        </w:rPr>
      </w:pPr>
      <w:r w:rsidRPr="001225AE">
        <w:rPr>
          <w:iCs/>
        </w:rPr>
        <w:t>3.4.3. Результатом выполнения административной процедуры является выдача (направление) заявителю решения о согласовании либо решения об отказе в согласовании создания мест (площадок) накопления твердых коммунальных отходов.</w:t>
      </w:r>
    </w:p>
    <w:p w14:paraId="7E37D562" w14:textId="77777777" w:rsidR="004262CF" w:rsidRPr="00CD4FC7" w:rsidRDefault="004262CF" w:rsidP="004262CF">
      <w:pPr>
        <w:ind w:left="709"/>
        <w:jc w:val="both"/>
        <w:rPr>
          <w:iCs/>
          <w:sz w:val="4"/>
          <w:szCs w:val="4"/>
        </w:rPr>
      </w:pPr>
    </w:p>
    <w:p w14:paraId="3F020D49" w14:textId="77777777" w:rsidR="004262CF" w:rsidRPr="001225AE" w:rsidRDefault="004262CF" w:rsidP="004262CF">
      <w:pPr>
        <w:jc w:val="center"/>
        <w:rPr>
          <w:b/>
          <w:bCs/>
          <w:iCs/>
          <w:sz w:val="24"/>
          <w:szCs w:val="24"/>
        </w:rPr>
      </w:pPr>
      <w:r w:rsidRPr="001225AE">
        <w:rPr>
          <w:b/>
          <w:bCs/>
          <w:iCs/>
          <w:sz w:val="24"/>
          <w:szCs w:val="24"/>
        </w:rPr>
        <w:t>IV. Формы контроля за исполнением административного регламента</w:t>
      </w:r>
    </w:p>
    <w:p w14:paraId="4CC47220" w14:textId="77777777" w:rsidR="004262CF" w:rsidRPr="00CD4FC7" w:rsidRDefault="004262CF" w:rsidP="004262CF">
      <w:pPr>
        <w:ind w:firstLine="709"/>
        <w:jc w:val="both"/>
        <w:rPr>
          <w:iCs/>
          <w:sz w:val="4"/>
          <w:szCs w:val="4"/>
        </w:rPr>
      </w:pPr>
    </w:p>
    <w:p w14:paraId="275B0FD7" w14:textId="77777777" w:rsidR="004262CF" w:rsidRPr="001225AE" w:rsidRDefault="004262CF" w:rsidP="004262CF">
      <w:pPr>
        <w:jc w:val="both"/>
        <w:rPr>
          <w:iCs/>
        </w:rPr>
      </w:pPr>
      <w:r w:rsidRPr="001225AE">
        <w:rPr>
          <w:iCs/>
        </w:rPr>
        <w:t>4.1.</w:t>
      </w:r>
      <w:r w:rsidRPr="001225AE">
        <w:rPr>
          <w:iCs/>
        </w:rPr>
        <w:tab/>
        <w:t>Контроль за соблюдением и исполнением должностными лицами Уполномоченного органа</w:t>
      </w:r>
      <w:r w:rsidRPr="001225AE">
        <w:rPr>
          <w:i/>
          <w:iCs/>
        </w:rPr>
        <w:t xml:space="preserve"> </w:t>
      </w:r>
      <w:r w:rsidRPr="001225AE">
        <w:rPr>
          <w:iCs/>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6B7B7941" w14:textId="77777777" w:rsidR="004262CF" w:rsidRPr="001225AE" w:rsidRDefault="004262CF" w:rsidP="004262CF">
      <w:pPr>
        <w:jc w:val="both"/>
        <w:rPr>
          <w:iCs/>
        </w:rPr>
      </w:pPr>
      <w:r w:rsidRPr="001225AE">
        <w:rPr>
          <w:iCs/>
        </w:rPr>
        <w:lastRenderedPageBreak/>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AE79DC2" w14:textId="77777777" w:rsidR="004262CF" w:rsidRPr="001225AE" w:rsidRDefault="004262CF" w:rsidP="004262CF">
      <w:pPr>
        <w:ind w:firstLine="709"/>
        <w:jc w:val="both"/>
        <w:rPr>
          <w:iCs/>
        </w:rPr>
      </w:pPr>
      <w:r w:rsidRPr="001225AE">
        <w:rPr>
          <w:iCs/>
        </w:rPr>
        <w:t>Текущий контроль осуществляется на постоянной основе.</w:t>
      </w:r>
    </w:p>
    <w:p w14:paraId="229C1217" w14:textId="77777777" w:rsidR="004262CF" w:rsidRPr="001225AE" w:rsidRDefault="004262CF" w:rsidP="004262CF">
      <w:pPr>
        <w:jc w:val="both"/>
        <w:rPr>
          <w:iCs/>
        </w:rPr>
      </w:pPr>
      <w:r w:rsidRPr="001225AE">
        <w:rPr>
          <w:iCs/>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586EC483" w14:textId="77777777" w:rsidR="004262CF" w:rsidRPr="001225AE" w:rsidRDefault="004262CF" w:rsidP="004262CF">
      <w:pPr>
        <w:ind w:firstLine="709"/>
        <w:jc w:val="both"/>
        <w:rPr>
          <w:iCs/>
        </w:rPr>
      </w:pPr>
      <w:r w:rsidRPr="001225AE">
        <w:rPr>
          <w:iCs/>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2C75AC5C" w14:textId="77777777" w:rsidR="004262CF" w:rsidRPr="001225AE" w:rsidRDefault="004262CF" w:rsidP="004262CF">
      <w:pPr>
        <w:ind w:firstLine="709"/>
        <w:jc w:val="both"/>
        <w:rPr>
          <w:iCs/>
        </w:rPr>
      </w:pPr>
      <w:r w:rsidRPr="001225AE">
        <w:rPr>
          <w:iCs/>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396205F0" w14:textId="77777777" w:rsidR="004262CF" w:rsidRPr="001225AE" w:rsidRDefault="004262CF" w:rsidP="004262CF">
      <w:pPr>
        <w:ind w:firstLine="709"/>
        <w:jc w:val="both"/>
        <w:rPr>
          <w:iCs/>
        </w:rPr>
      </w:pPr>
      <w:r w:rsidRPr="001225AE">
        <w:rPr>
          <w:iCs/>
        </w:rPr>
        <w:t>Периодичность проверок – плановые 1 раз в год, внеплановые – по конкретному обращению заявителя.</w:t>
      </w:r>
    </w:p>
    <w:p w14:paraId="008A8ABA" w14:textId="77777777" w:rsidR="004262CF" w:rsidRPr="001225AE" w:rsidRDefault="004262CF" w:rsidP="004262CF">
      <w:pPr>
        <w:ind w:firstLine="709"/>
        <w:jc w:val="both"/>
        <w:rPr>
          <w:iCs/>
        </w:rPr>
      </w:pPr>
      <w:r w:rsidRPr="001225AE">
        <w:rPr>
          <w:iCs/>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5DF8C06F" w14:textId="77777777" w:rsidR="004262CF" w:rsidRPr="001225AE" w:rsidRDefault="004262CF" w:rsidP="004262CF">
      <w:pPr>
        <w:ind w:firstLine="709"/>
        <w:jc w:val="both"/>
        <w:rPr>
          <w:iCs/>
        </w:rPr>
      </w:pPr>
      <w:r w:rsidRPr="001225AE">
        <w:rPr>
          <w:iCs/>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2AFB4B60" w14:textId="77777777" w:rsidR="004262CF" w:rsidRPr="001225AE" w:rsidRDefault="004262CF" w:rsidP="004262CF">
      <w:pPr>
        <w:jc w:val="both"/>
        <w:rPr>
          <w:iCs/>
        </w:rPr>
      </w:pPr>
      <w:r w:rsidRPr="001225AE">
        <w:rPr>
          <w:iCs/>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5877A25" w14:textId="77777777" w:rsidR="004262CF" w:rsidRPr="001225AE" w:rsidRDefault="004262CF" w:rsidP="004262CF">
      <w:pPr>
        <w:jc w:val="both"/>
        <w:rPr>
          <w:iCs/>
        </w:rPr>
      </w:pPr>
      <w:r w:rsidRPr="001225AE">
        <w:rPr>
          <w:iCs/>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9658FDE" w14:textId="77777777" w:rsidR="004262CF" w:rsidRPr="001225AE" w:rsidRDefault="004262CF" w:rsidP="004262CF">
      <w:pPr>
        <w:jc w:val="both"/>
        <w:rPr>
          <w:iCs/>
        </w:rPr>
      </w:pPr>
      <w:r w:rsidRPr="001225AE">
        <w:rPr>
          <w:iCs/>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14:paraId="084D1ADB" w14:textId="77777777" w:rsidR="004262CF" w:rsidRPr="001225AE" w:rsidRDefault="004262CF" w:rsidP="004262CF">
      <w:pPr>
        <w:jc w:val="both"/>
        <w:rPr>
          <w:i/>
          <w:iCs/>
        </w:rPr>
      </w:pPr>
      <w:r w:rsidRPr="001225AE">
        <w:rPr>
          <w:iCs/>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110C09EB" w14:textId="77777777" w:rsidR="004262CF" w:rsidRPr="00CD4FC7" w:rsidRDefault="004262CF" w:rsidP="004262CF">
      <w:pPr>
        <w:ind w:firstLine="709"/>
        <w:jc w:val="both"/>
        <w:rPr>
          <w:iCs/>
          <w:sz w:val="4"/>
          <w:szCs w:val="4"/>
        </w:rPr>
      </w:pPr>
    </w:p>
    <w:p w14:paraId="15E5455B" w14:textId="77777777" w:rsidR="004262CF" w:rsidRPr="001225AE" w:rsidRDefault="004262CF" w:rsidP="004262CF">
      <w:pPr>
        <w:ind w:firstLine="709"/>
        <w:jc w:val="center"/>
        <w:rPr>
          <w:b/>
          <w:bCs/>
          <w:iCs/>
          <w:sz w:val="24"/>
          <w:szCs w:val="24"/>
        </w:rPr>
      </w:pPr>
      <w:r w:rsidRPr="001225AE">
        <w:rPr>
          <w:b/>
          <w:bCs/>
          <w:iCs/>
          <w:sz w:val="24"/>
          <w:szCs w:val="24"/>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14:paraId="17A26464" w14:textId="77777777" w:rsidR="004262CF" w:rsidRPr="00CD4FC7" w:rsidRDefault="004262CF" w:rsidP="004262CF">
      <w:pPr>
        <w:ind w:firstLine="709"/>
        <w:jc w:val="both"/>
        <w:rPr>
          <w:iCs/>
          <w:sz w:val="4"/>
          <w:szCs w:val="4"/>
        </w:rPr>
      </w:pPr>
    </w:p>
    <w:p w14:paraId="4BF209DF" w14:textId="77777777" w:rsidR="004262CF" w:rsidRPr="001225AE" w:rsidRDefault="004262CF" w:rsidP="004262CF">
      <w:pPr>
        <w:jc w:val="both"/>
        <w:rPr>
          <w:iCs/>
        </w:rPr>
      </w:pPr>
      <w:r w:rsidRPr="001225AE">
        <w:rPr>
          <w:iCs/>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1F719D09" w14:textId="77777777" w:rsidR="004262CF" w:rsidRPr="001225AE" w:rsidRDefault="004262CF" w:rsidP="004262CF">
      <w:pPr>
        <w:ind w:firstLine="709"/>
        <w:jc w:val="both"/>
        <w:rPr>
          <w:iCs/>
        </w:rPr>
      </w:pPr>
      <w:r w:rsidRPr="001225AE">
        <w:rPr>
          <w:iCs/>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64A220C2" w14:textId="77777777" w:rsidR="004262CF" w:rsidRPr="001225AE" w:rsidRDefault="004262CF" w:rsidP="004262CF">
      <w:pPr>
        <w:jc w:val="both"/>
        <w:rPr>
          <w:iCs/>
        </w:rPr>
      </w:pPr>
      <w:r w:rsidRPr="001225AE">
        <w:rPr>
          <w:iCs/>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3ACF9F0C" w14:textId="77777777" w:rsidR="004262CF" w:rsidRPr="001225AE" w:rsidRDefault="004262CF" w:rsidP="004262CF">
      <w:pPr>
        <w:ind w:firstLine="709"/>
        <w:jc w:val="both"/>
        <w:rPr>
          <w:iCs/>
        </w:rPr>
      </w:pPr>
      <w:r w:rsidRPr="001225AE">
        <w:rPr>
          <w:iCs/>
        </w:rPr>
        <w:t>Заявитель может обратиться с жалобой, в том числе в следующих случаях:</w:t>
      </w:r>
    </w:p>
    <w:p w14:paraId="4A1570C4" w14:textId="77777777" w:rsidR="004262CF" w:rsidRPr="001225AE" w:rsidRDefault="004262CF" w:rsidP="004262CF">
      <w:pPr>
        <w:ind w:firstLine="709"/>
        <w:jc w:val="both"/>
        <w:rPr>
          <w:iCs/>
        </w:rPr>
      </w:pPr>
      <w:r w:rsidRPr="001225AE">
        <w:rPr>
          <w:iCs/>
        </w:rPr>
        <w:t>1) нарушение срока регистрации запроса о предоставлении муниципальной услуги;</w:t>
      </w:r>
    </w:p>
    <w:p w14:paraId="3393EE23" w14:textId="77777777" w:rsidR="004262CF" w:rsidRPr="001225AE" w:rsidRDefault="004262CF" w:rsidP="004262CF">
      <w:pPr>
        <w:ind w:firstLine="709"/>
        <w:jc w:val="both"/>
        <w:rPr>
          <w:iCs/>
        </w:rPr>
      </w:pPr>
      <w:r w:rsidRPr="001225AE">
        <w:rPr>
          <w:iCs/>
        </w:rPr>
        <w:t>2) нарушение срока предоставления муниципальной услуги;</w:t>
      </w:r>
    </w:p>
    <w:p w14:paraId="4D2393E0" w14:textId="77777777" w:rsidR="004262CF" w:rsidRPr="001225AE" w:rsidRDefault="004262CF" w:rsidP="004262CF">
      <w:pPr>
        <w:ind w:firstLine="709"/>
        <w:jc w:val="both"/>
        <w:rPr>
          <w:iCs/>
        </w:rPr>
      </w:pPr>
      <w:r w:rsidRPr="001225AE">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ЗАТО Солнечный для предоставления муниципальной услуги;</w:t>
      </w:r>
    </w:p>
    <w:p w14:paraId="68ECC613" w14:textId="77777777" w:rsidR="004262CF" w:rsidRPr="001225AE" w:rsidRDefault="004262CF" w:rsidP="004262CF">
      <w:pPr>
        <w:ind w:firstLine="709"/>
        <w:jc w:val="both"/>
        <w:rPr>
          <w:iCs/>
        </w:rPr>
      </w:pPr>
      <w:r w:rsidRPr="001225AE">
        <w:rPr>
          <w:iCs/>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ЗАТО Солнечный для предоставления муниципальной услуги;</w:t>
      </w:r>
    </w:p>
    <w:p w14:paraId="5E77AE9A" w14:textId="77777777" w:rsidR="004262CF" w:rsidRPr="001225AE" w:rsidRDefault="004262CF" w:rsidP="004262CF">
      <w:pPr>
        <w:ind w:firstLine="709"/>
        <w:jc w:val="both"/>
        <w:rPr>
          <w:iCs/>
        </w:rPr>
      </w:pPr>
      <w:r w:rsidRPr="001225AE">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ЗАТО Солнечный;</w:t>
      </w:r>
    </w:p>
    <w:p w14:paraId="307232C5" w14:textId="77777777" w:rsidR="004262CF" w:rsidRPr="001225AE" w:rsidRDefault="004262CF" w:rsidP="004262CF">
      <w:pPr>
        <w:ind w:firstLine="709"/>
        <w:jc w:val="both"/>
        <w:rPr>
          <w:iCs/>
        </w:rPr>
      </w:pPr>
      <w:r w:rsidRPr="001225AE">
        <w:rPr>
          <w:i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ЗАТО Солнечный;</w:t>
      </w:r>
    </w:p>
    <w:p w14:paraId="28128DD4" w14:textId="77777777" w:rsidR="004262CF" w:rsidRPr="001225AE" w:rsidRDefault="004262CF" w:rsidP="004262CF">
      <w:pPr>
        <w:ind w:firstLine="709"/>
        <w:jc w:val="both"/>
        <w:rPr>
          <w:iCs/>
        </w:rPr>
      </w:pPr>
      <w:r w:rsidRPr="001225AE">
        <w:rPr>
          <w:iCs/>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AD7C4D2" w14:textId="77777777" w:rsidR="004262CF" w:rsidRPr="001225AE" w:rsidRDefault="004262CF" w:rsidP="004262CF">
      <w:pPr>
        <w:ind w:firstLine="709"/>
        <w:jc w:val="both"/>
        <w:rPr>
          <w:iCs/>
        </w:rPr>
      </w:pPr>
      <w:r w:rsidRPr="001225AE">
        <w:rPr>
          <w:iCs/>
        </w:rPr>
        <w:t>8) нарушение срока или порядка выдачи документов по результатам предоставления муниципальной услуги;</w:t>
      </w:r>
    </w:p>
    <w:p w14:paraId="72A69F14" w14:textId="77777777" w:rsidR="004262CF" w:rsidRPr="001225AE" w:rsidRDefault="004262CF" w:rsidP="004262CF">
      <w:pPr>
        <w:ind w:firstLine="709"/>
        <w:jc w:val="both"/>
        <w:rPr>
          <w:iCs/>
        </w:rPr>
      </w:pPr>
      <w:r w:rsidRPr="001225AE">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ЗАТО Солнечный;</w:t>
      </w:r>
    </w:p>
    <w:p w14:paraId="7D31A697" w14:textId="77777777" w:rsidR="004262CF" w:rsidRPr="001225AE" w:rsidRDefault="004262CF" w:rsidP="004262CF">
      <w:pPr>
        <w:ind w:firstLine="709"/>
        <w:jc w:val="both"/>
        <w:rPr>
          <w:iCs/>
        </w:rPr>
      </w:pPr>
      <w:r w:rsidRPr="001225AE">
        <w:rPr>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D0F772" w14:textId="77777777" w:rsidR="004262CF" w:rsidRPr="001225AE" w:rsidRDefault="004262CF" w:rsidP="004262CF">
      <w:pPr>
        <w:ind w:firstLine="709"/>
        <w:jc w:val="both"/>
        <w:rPr>
          <w:iCs/>
        </w:rPr>
      </w:pPr>
      <w:r w:rsidRPr="001225AE">
        <w:rPr>
          <w:i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B1D5B7" w14:textId="77777777" w:rsidR="004262CF" w:rsidRPr="001225AE" w:rsidRDefault="004262CF" w:rsidP="004262CF">
      <w:pPr>
        <w:ind w:firstLine="709"/>
        <w:jc w:val="both"/>
        <w:rPr>
          <w:iCs/>
        </w:rPr>
      </w:pPr>
      <w:r w:rsidRPr="001225AE">
        <w:rPr>
          <w:iC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1225AE">
        <w:rPr>
          <w:iC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60865A" w14:textId="77777777" w:rsidR="004262CF" w:rsidRPr="001225AE" w:rsidRDefault="004262CF" w:rsidP="004262CF">
      <w:pPr>
        <w:ind w:firstLine="709"/>
        <w:jc w:val="both"/>
        <w:rPr>
          <w:iCs/>
        </w:rPr>
      </w:pPr>
      <w:r w:rsidRPr="001225AE">
        <w:rPr>
          <w:i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0EFF5C" w14:textId="77777777" w:rsidR="004262CF" w:rsidRPr="001225AE" w:rsidRDefault="004262CF" w:rsidP="004262CF">
      <w:pPr>
        <w:ind w:firstLine="709"/>
        <w:jc w:val="both"/>
        <w:rPr>
          <w:iCs/>
        </w:rPr>
      </w:pPr>
      <w:r w:rsidRPr="001225AE">
        <w:rPr>
          <w:iC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14:paraId="3867765E" w14:textId="77777777" w:rsidR="004262CF" w:rsidRPr="001225AE" w:rsidRDefault="004262CF" w:rsidP="004262CF">
      <w:pPr>
        <w:ind w:firstLine="709"/>
        <w:jc w:val="both"/>
        <w:rPr>
          <w:iCs/>
        </w:rPr>
      </w:pPr>
      <w:r w:rsidRPr="001225AE">
        <w:rPr>
          <w:iCs/>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7434B70E" w14:textId="77777777" w:rsidR="004262CF" w:rsidRPr="001225AE" w:rsidRDefault="004262CF" w:rsidP="004262CF">
      <w:pPr>
        <w:jc w:val="both"/>
        <w:rPr>
          <w:iCs/>
        </w:rPr>
      </w:pPr>
      <w:r w:rsidRPr="001225AE">
        <w:rPr>
          <w:iCs/>
        </w:rPr>
        <w:t>5.3. Основанием для начала процедуры досудебного (внесудебного) обжалования является поступление жалобы заявителя.</w:t>
      </w:r>
    </w:p>
    <w:p w14:paraId="255F9C28" w14:textId="77777777" w:rsidR="004262CF" w:rsidRPr="001225AE" w:rsidRDefault="004262CF" w:rsidP="004262CF">
      <w:pPr>
        <w:ind w:firstLine="709"/>
        <w:jc w:val="both"/>
        <w:rPr>
          <w:iCs/>
        </w:rPr>
      </w:pPr>
      <w:r w:rsidRPr="001225AE">
        <w:rPr>
          <w:iCs/>
        </w:rPr>
        <w:t xml:space="preserve">Жалоба подается в письменной форме на бумажном носителе, в электронной форме. </w:t>
      </w:r>
    </w:p>
    <w:p w14:paraId="5FF67EF9" w14:textId="77777777" w:rsidR="004262CF" w:rsidRPr="001225AE" w:rsidRDefault="004262CF" w:rsidP="004262CF">
      <w:pPr>
        <w:ind w:firstLine="709"/>
        <w:jc w:val="both"/>
        <w:rPr>
          <w:iCs/>
        </w:rPr>
      </w:pPr>
      <w:r w:rsidRPr="001225AE">
        <w:rPr>
          <w:iCs/>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 а также может быть принята при личном приеме заявителя.</w:t>
      </w:r>
    </w:p>
    <w:p w14:paraId="0E720B80" w14:textId="77777777" w:rsidR="004262CF" w:rsidRPr="001225AE" w:rsidRDefault="004262CF" w:rsidP="004262CF">
      <w:pPr>
        <w:ind w:firstLine="709"/>
        <w:jc w:val="both"/>
        <w:rPr>
          <w:iCs/>
        </w:rPr>
      </w:pPr>
      <w:r w:rsidRPr="001225AE">
        <w:rPr>
          <w:iCs/>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14:paraId="482FD656" w14:textId="77777777" w:rsidR="004262CF" w:rsidRPr="001225AE" w:rsidRDefault="004262CF" w:rsidP="004262CF">
      <w:pPr>
        <w:ind w:firstLine="709"/>
        <w:jc w:val="both"/>
        <w:rPr>
          <w:iCs/>
        </w:rPr>
      </w:pPr>
      <w:r w:rsidRPr="001225AE">
        <w:rPr>
          <w:iCs/>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14:paraId="6E3E7ADB" w14:textId="77777777" w:rsidR="004262CF" w:rsidRPr="001225AE" w:rsidRDefault="004262CF" w:rsidP="004262CF">
      <w:pPr>
        <w:jc w:val="both"/>
        <w:rPr>
          <w:iCs/>
        </w:rPr>
      </w:pPr>
      <w:r w:rsidRPr="001225AE">
        <w:rPr>
          <w:iCs/>
        </w:rPr>
        <w:t>5.4. В досудебном порядке могут быть обжалованы действия (бездействие) и решения:</w:t>
      </w:r>
    </w:p>
    <w:p w14:paraId="6DFC06B0" w14:textId="77777777" w:rsidR="004262CF" w:rsidRPr="001225AE" w:rsidRDefault="004262CF" w:rsidP="004262CF">
      <w:pPr>
        <w:ind w:firstLine="709"/>
        <w:jc w:val="both"/>
        <w:rPr>
          <w:iCs/>
        </w:rPr>
      </w:pPr>
      <w:r w:rsidRPr="001225AE">
        <w:rPr>
          <w:iCs/>
        </w:rPr>
        <w:t>должностных лиц Уполномоченного органа, муниципальных служащих – руководителю Уполномоченного органа;</w:t>
      </w:r>
    </w:p>
    <w:p w14:paraId="789973C3" w14:textId="77777777" w:rsidR="004262CF" w:rsidRPr="001225AE" w:rsidRDefault="004262CF" w:rsidP="004262CF">
      <w:pPr>
        <w:ind w:firstLine="709"/>
        <w:jc w:val="both"/>
        <w:rPr>
          <w:iCs/>
        </w:rPr>
      </w:pPr>
      <w:r w:rsidRPr="001225AE">
        <w:rPr>
          <w:iCs/>
        </w:rPr>
        <w:t>работника МФЦ - руководителю МФЦ;</w:t>
      </w:r>
    </w:p>
    <w:p w14:paraId="31FAFA59" w14:textId="77777777" w:rsidR="004262CF" w:rsidRPr="001225AE" w:rsidRDefault="004262CF" w:rsidP="004262CF">
      <w:pPr>
        <w:ind w:firstLine="709"/>
        <w:jc w:val="both"/>
        <w:rPr>
          <w:iCs/>
        </w:rPr>
      </w:pPr>
      <w:r w:rsidRPr="001225AE">
        <w:rPr>
          <w:iCs/>
        </w:rPr>
        <w:t xml:space="preserve"> МФЦ - учредителю МФЦ или должностному лицу, уполномоченному нормативным правовым актом области.</w:t>
      </w:r>
    </w:p>
    <w:p w14:paraId="04630193" w14:textId="77777777" w:rsidR="004262CF" w:rsidRPr="001225AE" w:rsidRDefault="004262CF" w:rsidP="004262CF">
      <w:pPr>
        <w:jc w:val="both"/>
        <w:rPr>
          <w:iCs/>
        </w:rPr>
      </w:pPr>
      <w:r w:rsidRPr="001225AE">
        <w:rPr>
          <w:iCs/>
        </w:rPr>
        <w:t>5.5. Процедуру подачи жалоб, направляемых в электронной форме, а также порядок их рассмотрения необходимо прописать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14:paraId="654024B0" w14:textId="77777777" w:rsidR="004262CF" w:rsidRPr="001225AE" w:rsidRDefault="004262CF" w:rsidP="004262CF">
      <w:pPr>
        <w:jc w:val="both"/>
        <w:rPr>
          <w:iCs/>
        </w:rPr>
      </w:pPr>
      <w:r w:rsidRPr="001225AE">
        <w:rPr>
          <w:iCs/>
        </w:rPr>
        <w:lastRenderedPageBreak/>
        <w:t>5.6. Жалоба должна содержать:</w:t>
      </w:r>
    </w:p>
    <w:p w14:paraId="68CC6E4B" w14:textId="77777777" w:rsidR="004262CF" w:rsidRPr="001225AE" w:rsidRDefault="004262CF" w:rsidP="004262CF">
      <w:pPr>
        <w:ind w:firstLine="709"/>
        <w:jc w:val="both"/>
        <w:rPr>
          <w:iCs/>
        </w:rPr>
      </w:pPr>
      <w:r w:rsidRPr="001225AE">
        <w:rPr>
          <w:iCs/>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05B024D7" w14:textId="77777777" w:rsidR="004262CF" w:rsidRPr="001225AE" w:rsidRDefault="004262CF" w:rsidP="004262CF">
      <w:pPr>
        <w:ind w:firstLine="709"/>
        <w:jc w:val="both"/>
        <w:rPr>
          <w:iCs/>
        </w:rPr>
      </w:pPr>
      <w:r w:rsidRPr="001225AE">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820DAB" w14:textId="77777777" w:rsidR="004262CF" w:rsidRPr="001225AE" w:rsidRDefault="004262CF" w:rsidP="004262CF">
      <w:pPr>
        <w:ind w:firstLine="709"/>
        <w:jc w:val="both"/>
        <w:rPr>
          <w:iCs/>
        </w:rPr>
      </w:pPr>
      <w:r w:rsidRPr="001225AE">
        <w:rPr>
          <w:iC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14:paraId="0553307E" w14:textId="77777777" w:rsidR="004262CF" w:rsidRPr="001225AE" w:rsidRDefault="004262CF" w:rsidP="004262CF">
      <w:pPr>
        <w:ind w:firstLine="709"/>
        <w:jc w:val="both"/>
        <w:rPr>
          <w:iCs/>
        </w:rPr>
      </w:pPr>
      <w:r w:rsidRPr="001225AE">
        <w:rPr>
          <w:iC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14:paraId="6377FD4E" w14:textId="77777777" w:rsidR="004262CF" w:rsidRPr="001225AE" w:rsidRDefault="004262CF" w:rsidP="004262CF">
      <w:pPr>
        <w:jc w:val="both"/>
        <w:rPr>
          <w:iCs/>
        </w:rPr>
      </w:pPr>
      <w:r w:rsidRPr="001225AE">
        <w:rPr>
          <w:iCs/>
        </w:rPr>
        <w:t xml:space="preserve">5.7. 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D3D87A2" w14:textId="77777777" w:rsidR="004262CF" w:rsidRPr="001225AE" w:rsidRDefault="004262CF" w:rsidP="004262CF">
      <w:pPr>
        <w:jc w:val="both"/>
        <w:rPr>
          <w:iCs/>
        </w:rPr>
      </w:pPr>
      <w:r w:rsidRPr="001225AE">
        <w:rPr>
          <w:iCs/>
        </w:rPr>
        <w:t>5.8. По результатам рассмотрения жалобы принимается одно из следующих решений:</w:t>
      </w:r>
    </w:p>
    <w:p w14:paraId="0C8913B8" w14:textId="77777777" w:rsidR="004262CF" w:rsidRPr="001225AE" w:rsidRDefault="004262CF" w:rsidP="004262CF">
      <w:pPr>
        <w:ind w:firstLine="709"/>
        <w:jc w:val="both"/>
        <w:rPr>
          <w:iCs/>
        </w:rPr>
      </w:pPr>
      <w:r w:rsidRPr="001225AE">
        <w:rPr>
          <w:i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ЗАТО Солнечный;</w:t>
      </w:r>
    </w:p>
    <w:p w14:paraId="01C6205C" w14:textId="77777777" w:rsidR="004262CF" w:rsidRPr="001225AE" w:rsidRDefault="004262CF" w:rsidP="004262CF">
      <w:pPr>
        <w:ind w:firstLine="709"/>
        <w:jc w:val="both"/>
        <w:rPr>
          <w:iCs/>
        </w:rPr>
      </w:pPr>
      <w:r w:rsidRPr="001225AE">
        <w:rPr>
          <w:iCs/>
        </w:rPr>
        <w:t>в удовлетворении жалобы отказывается.</w:t>
      </w:r>
    </w:p>
    <w:p w14:paraId="28D42AD6" w14:textId="77777777" w:rsidR="004262CF" w:rsidRPr="001225AE" w:rsidRDefault="004262CF" w:rsidP="004262CF">
      <w:pPr>
        <w:jc w:val="both"/>
        <w:rPr>
          <w:iCs/>
        </w:rPr>
      </w:pPr>
      <w:r w:rsidRPr="001225AE">
        <w:rPr>
          <w:iCs/>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6E7C1D2C" w14:textId="77777777" w:rsidR="004262CF" w:rsidRPr="001225AE" w:rsidRDefault="004262CF" w:rsidP="004262CF">
      <w:pPr>
        <w:jc w:val="both"/>
        <w:rPr>
          <w:iCs/>
        </w:rPr>
      </w:pPr>
      <w:r w:rsidRPr="001225AE">
        <w:rPr>
          <w:iCs/>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781221" w14:textId="77777777" w:rsidR="004262CF" w:rsidRPr="001225AE" w:rsidRDefault="004262CF" w:rsidP="004262CF">
      <w:pPr>
        <w:jc w:val="both"/>
        <w:rPr>
          <w:iCs/>
        </w:rPr>
      </w:pPr>
      <w:r w:rsidRPr="001225AE">
        <w:rPr>
          <w:iCs/>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5C3A41" w14:textId="77777777" w:rsidR="004262CF" w:rsidRPr="001225AE" w:rsidRDefault="004262CF" w:rsidP="004262CF">
      <w:pPr>
        <w:jc w:val="both"/>
        <w:rPr>
          <w:iCs/>
        </w:rPr>
      </w:pPr>
      <w:r w:rsidRPr="001225AE">
        <w:rPr>
          <w:iC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7C33A747" w14:textId="77777777" w:rsidR="004262CF" w:rsidRDefault="004262CF" w:rsidP="004262CF">
      <w:pPr>
        <w:jc w:val="both"/>
        <w:rPr>
          <w:iCs/>
          <w:sz w:val="26"/>
          <w:szCs w:val="26"/>
        </w:rPr>
      </w:pPr>
    </w:p>
    <w:p w14:paraId="64A53C90" w14:textId="77777777" w:rsidR="004262CF" w:rsidRDefault="004262CF" w:rsidP="004262CF">
      <w:pPr>
        <w:jc w:val="both"/>
        <w:rPr>
          <w:iCs/>
          <w:sz w:val="26"/>
          <w:szCs w:val="26"/>
        </w:rPr>
      </w:pPr>
    </w:p>
    <w:p w14:paraId="32113E33" w14:textId="77777777" w:rsidR="004262CF" w:rsidRDefault="004262CF" w:rsidP="004262CF">
      <w:pPr>
        <w:jc w:val="both"/>
        <w:rPr>
          <w:iCs/>
          <w:sz w:val="26"/>
          <w:szCs w:val="26"/>
        </w:rPr>
      </w:pPr>
    </w:p>
    <w:p w14:paraId="5A8BF4DB" w14:textId="77777777" w:rsidR="004262CF" w:rsidRDefault="004262CF" w:rsidP="004262CF">
      <w:pPr>
        <w:jc w:val="both"/>
        <w:rPr>
          <w:iCs/>
          <w:sz w:val="26"/>
          <w:szCs w:val="26"/>
        </w:rPr>
      </w:pPr>
    </w:p>
    <w:p w14:paraId="463D5697" w14:textId="77777777" w:rsidR="004262CF" w:rsidRDefault="004262CF" w:rsidP="004262CF">
      <w:pPr>
        <w:jc w:val="both"/>
        <w:rPr>
          <w:iCs/>
          <w:sz w:val="26"/>
          <w:szCs w:val="26"/>
        </w:rPr>
      </w:pPr>
    </w:p>
    <w:p w14:paraId="3A2FC150" w14:textId="77777777" w:rsidR="004262CF" w:rsidRDefault="004262CF" w:rsidP="004262CF">
      <w:pPr>
        <w:jc w:val="both"/>
        <w:rPr>
          <w:iCs/>
          <w:sz w:val="26"/>
          <w:szCs w:val="26"/>
        </w:rPr>
      </w:pPr>
    </w:p>
    <w:p w14:paraId="5517E776" w14:textId="77777777" w:rsidR="004262CF" w:rsidRDefault="004262CF" w:rsidP="004262CF">
      <w:pPr>
        <w:jc w:val="both"/>
        <w:rPr>
          <w:iCs/>
          <w:sz w:val="26"/>
          <w:szCs w:val="26"/>
        </w:rPr>
      </w:pPr>
    </w:p>
    <w:p w14:paraId="11178C10" w14:textId="77777777" w:rsidR="004262CF" w:rsidRDefault="004262CF" w:rsidP="004262CF">
      <w:pPr>
        <w:jc w:val="both"/>
        <w:rPr>
          <w:iCs/>
          <w:sz w:val="26"/>
          <w:szCs w:val="26"/>
        </w:rPr>
      </w:pPr>
    </w:p>
    <w:p w14:paraId="4F64EE65" w14:textId="77777777" w:rsidR="004262CF" w:rsidRDefault="004262CF" w:rsidP="004262CF">
      <w:pPr>
        <w:jc w:val="both"/>
        <w:rPr>
          <w:iCs/>
          <w:sz w:val="26"/>
          <w:szCs w:val="26"/>
        </w:rPr>
      </w:pPr>
    </w:p>
    <w:p w14:paraId="6E1A7573" w14:textId="77777777" w:rsidR="004262CF" w:rsidRDefault="004262CF" w:rsidP="004262CF">
      <w:pPr>
        <w:jc w:val="both"/>
        <w:rPr>
          <w:iCs/>
          <w:sz w:val="26"/>
          <w:szCs w:val="26"/>
        </w:rPr>
      </w:pPr>
    </w:p>
    <w:p w14:paraId="0818B80A" w14:textId="77777777" w:rsidR="004262CF" w:rsidRDefault="004262CF" w:rsidP="004262CF">
      <w:pPr>
        <w:jc w:val="both"/>
        <w:rPr>
          <w:iCs/>
          <w:sz w:val="26"/>
          <w:szCs w:val="26"/>
        </w:rPr>
      </w:pPr>
    </w:p>
    <w:p w14:paraId="37590377" w14:textId="77777777" w:rsidR="004262CF" w:rsidRDefault="004262CF" w:rsidP="004262CF">
      <w:pPr>
        <w:jc w:val="both"/>
        <w:rPr>
          <w:iCs/>
          <w:sz w:val="26"/>
          <w:szCs w:val="26"/>
        </w:rPr>
      </w:pPr>
    </w:p>
    <w:p w14:paraId="6CE6D008" w14:textId="77777777" w:rsidR="004262CF" w:rsidRDefault="004262CF" w:rsidP="004262CF">
      <w:pPr>
        <w:jc w:val="both"/>
        <w:rPr>
          <w:iCs/>
          <w:sz w:val="26"/>
          <w:szCs w:val="26"/>
        </w:rPr>
      </w:pPr>
    </w:p>
    <w:p w14:paraId="6DC7C102" w14:textId="77777777" w:rsidR="004262CF" w:rsidRDefault="004262CF" w:rsidP="004262CF">
      <w:pPr>
        <w:jc w:val="both"/>
        <w:rPr>
          <w:iCs/>
          <w:sz w:val="26"/>
          <w:szCs w:val="26"/>
        </w:rPr>
      </w:pPr>
    </w:p>
    <w:p w14:paraId="23445E8B" w14:textId="77777777" w:rsidR="004262CF" w:rsidRDefault="004262CF" w:rsidP="004262CF">
      <w:pPr>
        <w:jc w:val="both"/>
        <w:rPr>
          <w:iCs/>
          <w:sz w:val="26"/>
          <w:szCs w:val="26"/>
        </w:rPr>
      </w:pPr>
    </w:p>
    <w:p w14:paraId="10EBB4DE" w14:textId="77777777" w:rsidR="004262CF" w:rsidRDefault="004262CF" w:rsidP="004262CF">
      <w:pPr>
        <w:jc w:val="both"/>
        <w:rPr>
          <w:iCs/>
          <w:sz w:val="26"/>
          <w:szCs w:val="26"/>
        </w:rPr>
      </w:pPr>
    </w:p>
    <w:p w14:paraId="3D866F3B" w14:textId="77777777" w:rsidR="004262CF" w:rsidRDefault="004262CF" w:rsidP="004262CF">
      <w:pPr>
        <w:jc w:val="both"/>
        <w:rPr>
          <w:iCs/>
          <w:sz w:val="26"/>
          <w:szCs w:val="26"/>
        </w:rPr>
      </w:pPr>
    </w:p>
    <w:p w14:paraId="69660851" w14:textId="77777777" w:rsidR="004262CF" w:rsidRDefault="004262CF" w:rsidP="004262CF">
      <w:pPr>
        <w:jc w:val="both"/>
        <w:rPr>
          <w:iCs/>
          <w:sz w:val="26"/>
          <w:szCs w:val="26"/>
        </w:rPr>
      </w:pPr>
    </w:p>
    <w:p w14:paraId="0A59FC1F" w14:textId="77777777" w:rsidR="004262CF" w:rsidRDefault="004262CF" w:rsidP="004262CF">
      <w:pPr>
        <w:jc w:val="both"/>
        <w:rPr>
          <w:iCs/>
          <w:sz w:val="26"/>
          <w:szCs w:val="26"/>
        </w:rPr>
      </w:pPr>
    </w:p>
    <w:p w14:paraId="3929EBEE" w14:textId="77777777" w:rsidR="004262CF" w:rsidRDefault="004262CF" w:rsidP="004262CF">
      <w:pPr>
        <w:jc w:val="both"/>
        <w:rPr>
          <w:iCs/>
          <w:sz w:val="26"/>
          <w:szCs w:val="26"/>
        </w:rPr>
      </w:pPr>
    </w:p>
    <w:p w14:paraId="184CEBEB" w14:textId="77777777" w:rsidR="004262CF" w:rsidRDefault="004262CF" w:rsidP="004262CF">
      <w:pPr>
        <w:jc w:val="both"/>
        <w:rPr>
          <w:iCs/>
          <w:sz w:val="26"/>
          <w:szCs w:val="26"/>
        </w:rPr>
      </w:pPr>
    </w:p>
    <w:p w14:paraId="5A0363C5" w14:textId="77777777" w:rsidR="004262CF" w:rsidRDefault="004262CF" w:rsidP="004262CF">
      <w:pPr>
        <w:jc w:val="both"/>
        <w:rPr>
          <w:iCs/>
          <w:sz w:val="26"/>
          <w:szCs w:val="26"/>
        </w:rPr>
      </w:pPr>
    </w:p>
    <w:p w14:paraId="4F176EC2" w14:textId="77777777" w:rsidR="004262CF" w:rsidRDefault="004262CF" w:rsidP="004262CF">
      <w:pPr>
        <w:jc w:val="both"/>
        <w:rPr>
          <w:iCs/>
          <w:sz w:val="26"/>
          <w:szCs w:val="26"/>
        </w:rPr>
      </w:pPr>
    </w:p>
    <w:p w14:paraId="5100DB6C" w14:textId="77777777" w:rsidR="004262CF" w:rsidRDefault="004262CF" w:rsidP="004262CF">
      <w:pPr>
        <w:jc w:val="both"/>
        <w:rPr>
          <w:iCs/>
          <w:sz w:val="26"/>
          <w:szCs w:val="26"/>
        </w:rPr>
      </w:pPr>
    </w:p>
    <w:p w14:paraId="28EE9AFF" w14:textId="77777777" w:rsidR="004262CF" w:rsidRDefault="004262CF" w:rsidP="004262CF">
      <w:pPr>
        <w:jc w:val="both"/>
        <w:rPr>
          <w:iCs/>
          <w:sz w:val="26"/>
          <w:szCs w:val="26"/>
        </w:rPr>
      </w:pPr>
    </w:p>
    <w:p w14:paraId="64BCFD87" w14:textId="77777777" w:rsidR="004262CF" w:rsidRDefault="004262CF" w:rsidP="004262CF">
      <w:pPr>
        <w:jc w:val="both"/>
        <w:rPr>
          <w:iCs/>
          <w:sz w:val="26"/>
          <w:szCs w:val="26"/>
        </w:rPr>
      </w:pPr>
    </w:p>
    <w:p w14:paraId="41571C87" w14:textId="77777777" w:rsidR="004262CF" w:rsidRDefault="004262CF" w:rsidP="004262CF">
      <w:pPr>
        <w:jc w:val="both"/>
        <w:rPr>
          <w:iCs/>
          <w:sz w:val="26"/>
          <w:szCs w:val="26"/>
        </w:rPr>
      </w:pPr>
    </w:p>
    <w:p w14:paraId="45EE43E1" w14:textId="77777777" w:rsidR="004262CF" w:rsidRDefault="004262CF" w:rsidP="004262CF">
      <w:pPr>
        <w:jc w:val="both"/>
        <w:rPr>
          <w:iCs/>
          <w:sz w:val="26"/>
          <w:szCs w:val="26"/>
        </w:rPr>
      </w:pPr>
    </w:p>
    <w:p w14:paraId="60AEEA99" w14:textId="77777777" w:rsidR="004262CF" w:rsidRDefault="004262CF" w:rsidP="004262CF">
      <w:pPr>
        <w:ind w:firstLine="709"/>
        <w:jc w:val="both"/>
        <w:rPr>
          <w:iCs/>
          <w:sz w:val="26"/>
          <w:szCs w:val="26"/>
        </w:rPr>
      </w:pPr>
    </w:p>
    <w:tbl>
      <w:tblPr>
        <w:tblW w:w="0" w:type="auto"/>
        <w:tblInd w:w="5778" w:type="dxa"/>
        <w:tblLook w:val="04A0" w:firstRow="1" w:lastRow="0" w:firstColumn="1" w:lastColumn="0" w:noHBand="0" w:noVBand="1"/>
      </w:tblPr>
      <w:tblGrid>
        <w:gridCol w:w="3576"/>
      </w:tblGrid>
      <w:tr w:rsidR="004262CF" w:rsidRPr="001225AE" w14:paraId="6CB7981F" w14:textId="77777777" w:rsidTr="00B72398">
        <w:tc>
          <w:tcPr>
            <w:tcW w:w="4076" w:type="dxa"/>
            <w:shd w:val="clear" w:color="auto" w:fill="auto"/>
          </w:tcPr>
          <w:p w14:paraId="316AE3F2" w14:textId="77777777" w:rsidR="004262CF" w:rsidRPr="001225AE" w:rsidRDefault="004262CF" w:rsidP="00B72398">
            <w:pPr>
              <w:jc w:val="both"/>
              <w:rPr>
                <w:iCs/>
              </w:rPr>
            </w:pPr>
            <w:r w:rsidRPr="001225AE">
              <w:rPr>
                <w:iCs/>
              </w:rPr>
              <w:lastRenderedPageBreak/>
              <w:t>Приложение № 1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tc>
      </w:tr>
    </w:tbl>
    <w:p w14:paraId="5A53DBF7" w14:textId="77777777" w:rsidR="004262CF" w:rsidRPr="001225AE" w:rsidRDefault="004262CF" w:rsidP="004262CF">
      <w:pPr>
        <w:ind w:firstLine="709"/>
        <w:jc w:val="both"/>
        <w:rPr>
          <w:iCs/>
        </w:rPr>
      </w:pPr>
    </w:p>
    <w:p w14:paraId="5E2A7290" w14:textId="77777777" w:rsidR="004262CF" w:rsidRPr="001225AE" w:rsidRDefault="004262CF" w:rsidP="004262CF">
      <w:pPr>
        <w:ind w:firstLine="709"/>
        <w:jc w:val="both"/>
        <w:rPr>
          <w:iCs/>
        </w:rPr>
      </w:pPr>
    </w:p>
    <w:tbl>
      <w:tblPr>
        <w:tblW w:w="0" w:type="auto"/>
        <w:tblInd w:w="5778" w:type="dxa"/>
        <w:tblLook w:val="04A0" w:firstRow="1" w:lastRow="0" w:firstColumn="1" w:lastColumn="0" w:noHBand="0" w:noVBand="1"/>
      </w:tblPr>
      <w:tblGrid>
        <w:gridCol w:w="3576"/>
      </w:tblGrid>
      <w:tr w:rsidR="004262CF" w:rsidRPr="001225AE" w14:paraId="683AACC2" w14:textId="77777777" w:rsidTr="00B72398">
        <w:tc>
          <w:tcPr>
            <w:tcW w:w="4076" w:type="dxa"/>
            <w:shd w:val="clear" w:color="auto" w:fill="auto"/>
          </w:tcPr>
          <w:p w14:paraId="1D79E45E" w14:textId="77777777" w:rsidR="004262CF" w:rsidRPr="001225AE" w:rsidRDefault="004262CF" w:rsidP="00B72398">
            <w:pPr>
              <w:jc w:val="both"/>
              <w:rPr>
                <w:rFonts w:cs="Times New Roman"/>
                <w:iCs/>
              </w:rPr>
            </w:pPr>
            <w:r w:rsidRPr="001225AE">
              <w:rPr>
                <w:rFonts w:cs="Times New Roman"/>
                <w:iCs/>
              </w:rPr>
              <w:t>Главе ____________________________________________________________ (наименование уполномоченного органа местного самоуправления)</w:t>
            </w:r>
          </w:p>
        </w:tc>
      </w:tr>
    </w:tbl>
    <w:p w14:paraId="2E027AAD" w14:textId="77777777" w:rsidR="004262CF" w:rsidRPr="00144DE8" w:rsidRDefault="004262CF" w:rsidP="004262CF">
      <w:pPr>
        <w:ind w:firstLine="709"/>
        <w:jc w:val="both"/>
        <w:rPr>
          <w:rFonts w:cs="Times New Roman"/>
          <w:iCs/>
          <w:sz w:val="26"/>
          <w:szCs w:val="26"/>
        </w:rPr>
      </w:pPr>
    </w:p>
    <w:p w14:paraId="3028FD6A" w14:textId="77777777" w:rsidR="004262CF" w:rsidRDefault="004262CF" w:rsidP="004262CF">
      <w:pPr>
        <w:ind w:firstLine="709"/>
        <w:jc w:val="center"/>
        <w:rPr>
          <w:iCs/>
          <w:sz w:val="26"/>
          <w:szCs w:val="26"/>
        </w:rPr>
      </w:pPr>
    </w:p>
    <w:p w14:paraId="2F8E98AF" w14:textId="77777777" w:rsidR="004262CF" w:rsidRPr="001225AE" w:rsidRDefault="004262CF" w:rsidP="004262CF">
      <w:pPr>
        <w:ind w:firstLine="709"/>
        <w:jc w:val="center"/>
        <w:rPr>
          <w:b/>
          <w:bCs/>
          <w:iCs/>
        </w:rPr>
      </w:pPr>
      <w:r w:rsidRPr="001225AE">
        <w:rPr>
          <w:b/>
          <w:bCs/>
          <w:iCs/>
        </w:rPr>
        <w:t xml:space="preserve">ЗАЯВКА </w:t>
      </w:r>
    </w:p>
    <w:p w14:paraId="0C844EDD" w14:textId="77777777" w:rsidR="004262CF" w:rsidRPr="001225AE" w:rsidRDefault="004262CF" w:rsidP="004262CF">
      <w:pPr>
        <w:ind w:firstLine="709"/>
        <w:jc w:val="center"/>
        <w:rPr>
          <w:b/>
          <w:bCs/>
          <w:iCs/>
        </w:rPr>
      </w:pPr>
      <w:r w:rsidRPr="001225AE">
        <w:rPr>
          <w:b/>
          <w:bCs/>
          <w:iCs/>
        </w:rPr>
        <w:t xml:space="preserve">на согласование создания места (площадки) накопления твердых коммунальных отходов </w:t>
      </w:r>
    </w:p>
    <w:p w14:paraId="4AD22D3B" w14:textId="77777777" w:rsidR="004262CF" w:rsidRPr="001225AE" w:rsidRDefault="004262CF" w:rsidP="004262CF">
      <w:pPr>
        <w:ind w:firstLine="709"/>
        <w:jc w:val="both"/>
        <w:rPr>
          <w:iCs/>
        </w:rPr>
      </w:pPr>
    </w:p>
    <w:p w14:paraId="7C1E0C11" w14:textId="77777777" w:rsidR="004262CF" w:rsidRPr="001225AE" w:rsidRDefault="004262CF" w:rsidP="004262CF">
      <w:pPr>
        <w:ind w:firstLine="709"/>
        <w:jc w:val="both"/>
        <w:rPr>
          <w:iCs/>
        </w:rPr>
      </w:pPr>
      <w:r w:rsidRPr="001225AE">
        <w:rPr>
          <w:iCs/>
        </w:rPr>
        <w:t>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 _________________________________________________________________________________________________ (наименование заявителя или представителя заявителя) направляет следующую заявку:</w:t>
      </w:r>
    </w:p>
    <w:p w14:paraId="27C1EE00" w14:textId="77777777" w:rsidR="004262CF" w:rsidRDefault="004262CF" w:rsidP="004262CF">
      <w:pPr>
        <w:ind w:firstLine="709"/>
        <w:jc w:val="both"/>
        <w:rPr>
          <w:iCs/>
          <w:sz w:val="26"/>
          <w:szCs w:val="26"/>
        </w:rPr>
      </w:pPr>
    </w:p>
    <w:tbl>
      <w:tblPr>
        <w:tblW w:w="9648" w:type="dxa"/>
        <w:tblCellMar>
          <w:left w:w="0" w:type="dxa"/>
          <w:right w:w="0" w:type="dxa"/>
        </w:tblCellMar>
        <w:tblLook w:val="04A0" w:firstRow="1" w:lastRow="0" w:firstColumn="1" w:lastColumn="0" w:noHBand="0" w:noVBand="1"/>
      </w:tblPr>
      <w:tblGrid>
        <w:gridCol w:w="575"/>
        <w:gridCol w:w="7217"/>
        <w:gridCol w:w="1856"/>
      </w:tblGrid>
      <w:tr w:rsidR="004262CF" w:rsidRPr="00CD4FC7" w14:paraId="6679C5F8"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55D4395C"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49A96393"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Полное наименование юридического лица/фамилия, имя, отчество (при наличии) индивидуального предпринимателя, физического лица</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025DE07D" w14:textId="77777777" w:rsidR="004262CF" w:rsidRPr="00CD4FC7" w:rsidRDefault="004262CF" w:rsidP="00B72398">
            <w:pPr>
              <w:rPr>
                <w:rFonts w:eastAsia="Times New Roman" w:cs="Times New Roman"/>
                <w:sz w:val="18"/>
                <w:szCs w:val="18"/>
                <w:lang w:eastAsia="ru-RU"/>
              </w:rPr>
            </w:pPr>
          </w:p>
        </w:tc>
      </w:tr>
      <w:tr w:rsidR="004262CF" w:rsidRPr="00CD4FC7" w14:paraId="0B906A8C"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68AC9B87"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2.</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40D7721E"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Для юридических лиц: основной государственный регистрационный номер записи в Едином государственном реестре юридических лиц</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2441CE34" w14:textId="77777777" w:rsidR="004262CF" w:rsidRPr="00CD4FC7" w:rsidRDefault="004262CF" w:rsidP="00B72398">
            <w:pPr>
              <w:rPr>
                <w:rFonts w:eastAsia="Times New Roman" w:cs="Times New Roman"/>
                <w:sz w:val="18"/>
                <w:szCs w:val="18"/>
                <w:lang w:eastAsia="ru-RU"/>
              </w:rPr>
            </w:pPr>
          </w:p>
        </w:tc>
      </w:tr>
      <w:tr w:rsidR="004262CF" w:rsidRPr="00CD4FC7" w14:paraId="57D406A9"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E54458A"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3.</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41FCA051"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139F0D75" w14:textId="77777777" w:rsidR="004262CF" w:rsidRPr="00CD4FC7" w:rsidRDefault="004262CF" w:rsidP="00B72398">
            <w:pPr>
              <w:rPr>
                <w:rFonts w:eastAsia="Times New Roman" w:cs="Times New Roman"/>
                <w:sz w:val="18"/>
                <w:szCs w:val="18"/>
                <w:lang w:eastAsia="ru-RU"/>
              </w:rPr>
            </w:pPr>
          </w:p>
        </w:tc>
      </w:tr>
      <w:tr w:rsidR="004262CF" w:rsidRPr="00CD4FC7" w14:paraId="5D19B791"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7C107455"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4.</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1E4BD326"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5DF00C6E" w14:textId="77777777" w:rsidR="004262CF" w:rsidRPr="00CD4FC7" w:rsidRDefault="004262CF" w:rsidP="00B72398">
            <w:pPr>
              <w:rPr>
                <w:rFonts w:eastAsia="Times New Roman" w:cs="Times New Roman"/>
                <w:sz w:val="18"/>
                <w:szCs w:val="18"/>
                <w:lang w:eastAsia="ru-RU"/>
              </w:rPr>
            </w:pPr>
          </w:p>
        </w:tc>
      </w:tr>
      <w:tr w:rsidR="004262CF" w:rsidRPr="00CD4FC7" w14:paraId="19D03B97"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EA42D30"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5.</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B66596A"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6080FC37"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почтовый адрес</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4F58B979" w14:textId="77777777" w:rsidR="004262CF" w:rsidRPr="00CD4FC7" w:rsidRDefault="004262CF" w:rsidP="00B72398">
            <w:pPr>
              <w:rPr>
                <w:rFonts w:eastAsia="Times New Roman" w:cs="Times New Roman"/>
                <w:sz w:val="18"/>
                <w:szCs w:val="18"/>
                <w:lang w:eastAsia="ru-RU"/>
              </w:rPr>
            </w:pPr>
          </w:p>
        </w:tc>
      </w:tr>
      <w:tr w:rsidR="004262CF" w:rsidRPr="00CD4FC7" w14:paraId="50E75E61"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648AC128"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6.</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3A21094D"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Контактный телефон, адрес электронной почты (при наличии)</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206EACC9" w14:textId="77777777" w:rsidR="004262CF" w:rsidRPr="00CD4FC7" w:rsidRDefault="004262CF" w:rsidP="00B72398">
            <w:pPr>
              <w:rPr>
                <w:rFonts w:eastAsia="Times New Roman" w:cs="Times New Roman"/>
                <w:sz w:val="18"/>
                <w:szCs w:val="18"/>
                <w:lang w:eastAsia="ru-RU"/>
              </w:rPr>
            </w:pPr>
          </w:p>
        </w:tc>
      </w:tr>
      <w:tr w:rsidR="004262CF" w:rsidRPr="00CD4FC7" w14:paraId="2F264CBF"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571C9464"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lastRenderedPageBreak/>
              <w:t>7.</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7E75A268"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01E46712"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3252D79C" w14:textId="77777777" w:rsidR="004262CF" w:rsidRPr="00CD4FC7" w:rsidRDefault="004262CF" w:rsidP="00B72398">
            <w:pPr>
              <w:ind w:right="2978"/>
              <w:rPr>
                <w:rFonts w:eastAsia="Times New Roman" w:cs="Times New Roman"/>
                <w:sz w:val="18"/>
                <w:szCs w:val="18"/>
                <w:lang w:eastAsia="ru-RU"/>
              </w:rPr>
            </w:pPr>
          </w:p>
        </w:tc>
      </w:tr>
      <w:tr w:rsidR="004262CF" w:rsidRPr="00CD4FC7" w14:paraId="528D8C72"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6B5B1A65"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8.</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21107AD2"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 планируемом месте (площадке) накопления ТКО:</w:t>
            </w:r>
          </w:p>
          <w:p w14:paraId="104493F2"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адрес (местоположение);</w:t>
            </w:r>
          </w:p>
          <w:p w14:paraId="31EC7398"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географические координаты (при наличии)</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571B6F66" w14:textId="77777777" w:rsidR="004262CF" w:rsidRPr="00CD4FC7" w:rsidRDefault="004262CF" w:rsidP="00B72398">
            <w:pPr>
              <w:ind w:right="3262"/>
              <w:rPr>
                <w:rFonts w:eastAsia="Times New Roman" w:cs="Times New Roman"/>
                <w:sz w:val="18"/>
                <w:szCs w:val="18"/>
                <w:lang w:eastAsia="ru-RU"/>
              </w:rPr>
            </w:pPr>
          </w:p>
        </w:tc>
      </w:tr>
      <w:tr w:rsidR="004262CF" w:rsidRPr="00CD4FC7" w14:paraId="1E374898"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1B51DCF0"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9.</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2E95AFC4"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 технических характеристиках планируемого места (площадки) накопления ТКО:</w:t>
            </w:r>
          </w:p>
          <w:p w14:paraId="3F84BE1B"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тип места (площадки) накопления ТКО;</w:t>
            </w:r>
          </w:p>
          <w:p w14:paraId="627DEBB9"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покрытие места (площадки) накопления ТКО;</w:t>
            </w:r>
          </w:p>
          <w:p w14:paraId="13C8F0DA"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площадь места (площадки) накопления ТКО;</w:t>
            </w:r>
          </w:p>
          <w:p w14:paraId="1ECC8A1A"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7DAD60C"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планируемое место для складирования крупногабаритных отходов</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11525298" w14:textId="77777777" w:rsidR="004262CF" w:rsidRPr="00CD4FC7" w:rsidRDefault="004262CF" w:rsidP="00B72398">
            <w:pPr>
              <w:rPr>
                <w:rFonts w:eastAsia="Times New Roman" w:cs="Times New Roman"/>
                <w:sz w:val="18"/>
                <w:szCs w:val="18"/>
                <w:lang w:eastAsia="ru-RU"/>
              </w:rPr>
            </w:pPr>
          </w:p>
        </w:tc>
      </w:tr>
      <w:tr w:rsidR="004262CF" w:rsidRPr="00CD4FC7" w14:paraId="7CDAEBD7"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49E8AB9C"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10.</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7E0C68F1"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 собственнике планируемого места (площадки) накопления ТКО:</w:t>
            </w:r>
          </w:p>
          <w:p w14:paraId="3D22ED9F"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для юридических лиц: полное наименование, основной государственный регистрационный номер записи в ЕГРЮЛ, фактический адрес;</w:t>
            </w:r>
          </w:p>
          <w:p w14:paraId="0002C136"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04BADCEF"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1856"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0FBA65AA" w14:textId="77777777" w:rsidR="004262CF" w:rsidRPr="00CD4FC7" w:rsidRDefault="004262CF" w:rsidP="00B72398">
            <w:pPr>
              <w:rPr>
                <w:rFonts w:eastAsia="Times New Roman" w:cs="Times New Roman"/>
                <w:sz w:val="18"/>
                <w:szCs w:val="18"/>
                <w:lang w:eastAsia="ru-RU"/>
              </w:rPr>
            </w:pPr>
          </w:p>
        </w:tc>
      </w:tr>
      <w:tr w:rsidR="004262CF" w:rsidRPr="00CD4FC7" w14:paraId="55AA6DD0"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759689F8"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11.</w:t>
            </w:r>
          </w:p>
        </w:tc>
        <w:tc>
          <w:tcPr>
            <w:tcW w:w="7217"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2B37DA78"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Данные об источниках образования ТКО</w:t>
            </w:r>
          </w:p>
        </w:tc>
        <w:tc>
          <w:tcPr>
            <w:tcW w:w="1856" w:type="dxa"/>
            <w:tcBorders>
              <w:top w:val="single" w:sz="4" w:space="0" w:color="auto"/>
              <w:left w:val="single" w:sz="4" w:space="0" w:color="auto"/>
              <w:bottom w:val="single" w:sz="4" w:space="0" w:color="auto"/>
              <w:right w:val="single" w:sz="4" w:space="0" w:color="auto"/>
            </w:tcBorders>
            <w:shd w:val="clear" w:color="auto" w:fill="F5F5F5"/>
            <w:tcMar>
              <w:top w:w="90" w:type="dxa"/>
              <w:left w:w="150" w:type="dxa"/>
              <w:bottom w:w="90" w:type="dxa"/>
              <w:right w:w="150" w:type="dxa"/>
            </w:tcMar>
            <w:vAlign w:val="bottom"/>
            <w:hideMark/>
          </w:tcPr>
          <w:p w14:paraId="18C4EC50" w14:textId="77777777" w:rsidR="004262CF" w:rsidRPr="00CD4FC7" w:rsidRDefault="004262CF" w:rsidP="00B72398">
            <w:pPr>
              <w:rPr>
                <w:rFonts w:eastAsia="Times New Roman" w:cs="Times New Roman"/>
                <w:sz w:val="18"/>
                <w:szCs w:val="18"/>
                <w:lang w:eastAsia="ru-RU"/>
              </w:rPr>
            </w:pPr>
          </w:p>
        </w:tc>
      </w:tr>
      <w:tr w:rsidR="004262CF" w:rsidRPr="00CD4FC7" w14:paraId="5910BEA2" w14:textId="77777777" w:rsidTr="00B72398">
        <w:tc>
          <w:tcPr>
            <w:tcW w:w="575"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0643999C" w14:textId="77777777" w:rsidR="004262CF" w:rsidRPr="00CD4FC7" w:rsidRDefault="004262CF" w:rsidP="00B72398">
            <w:pPr>
              <w:jc w:val="cente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12.</w:t>
            </w:r>
          </w:p>
        </w:tc>
        <w:tc>
          <w:tcPr>
            <w:tcW w:w="7217" w:type="dxa"/>
            <w:tcBorders>
              <w:top w:val="single" w:sz="4" w:space="0" w:color="auto"/>
              <w:left w:val="single" w:sz="4" w:space="0" w:color="auto"/>
              <w:bottom w:val="single" w:sz="4" w:space="0" w:color="auto"/>
              <w:right w:val="single" w:sz="4" w:space="0" w:color="auto"/>
            </w:tcBorders>
            <w:shd w:val="clear" w:color="auto" w:fill="F8F8F8"/>
            <w:tcMar>
              <w:top w:w="90" w:type="dxa"/>
              <w:left w:w="150" w:type="dxa"/>
              <w:bottom w:w="90" w:type="dxa"/>
              <w:right w:w="150" w:type="dxa"/>
            </w:tcMar>
            <w:vAlign w:val="bottom"/>
            <w:hideMark/>
          </w:tcPr>
          <w:p w14:paraId="6A68AF5D" w14:textId="77777777" w:rsidR="004262CF" w:rsidRPr="00CD4FC7" w:rsidRDefault="004262CF" w:rsidP="00B72398">
            <w:pPr>
              <w:textAlignment w:val="baseline"/>
              <w:rPr>
                <w:rFonts w:eastAsia="Times New Roman" w:cs="Times New Roman"/>
                <w:sz w:val="18"/>
                <w:szCs w:val="18"/>
                <w:lang w:eastAsia="ru-RU"/>
              </w:rPr>
            </w:pPr>
            <w:r w:rsidRPr="00CD4FC7">
              <w:rPr>
                <w:rFonts w:eastAsia="Times New Roman" w:cs="Times New Roman"/>
                <w:sz w:val="18"/>
                <w:szCs w:val="18"/>
                <w:bdr w:val="none" w:sz="0" w:space="0" w:color="auto" w:frame="1"/>
                <w:lang w:eastAsia="ru-RU"/>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1856"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4D1C7DBE" w14:textId="77777777" w:rsidR="004262CF" w:rsidRPr="00CD4FC7" w:rsidRDefault="004262CF" w:rsidP="00B72398">
            <w:pPr>
              <w:rPr>
                <w:rFonts w:eastAsia="Times New Roman" w:cs="Times New Roman"/>
                <w:sz w:val="18"/>
                <w:szCs w:val="18"/>
                <w:lang w:eastAsia="ru-RU"/>
              </w:rPr>
            </w:pPr>
            <w:r w:rsidRPr="00CD4FC7">
              <w:rPr>
                <w:rFonts w:eastAsia="Times New Roman" w:cs="Times New Roman"/>
                <w:sz w:val="18"/>
                <w:szCs w:val="18"/>
                <w:lang w:eastAsia="ru-RU"/>
              </w:rPr>
              <w:br/>
            </w:r>
          </w:p>
        </w:tc>
      </w:tr>
    </w:tbl>
    <w:p w14:paraId="726E3A2B" w14:textId="77777777" w:rsidR="004262CF" w:rsidRPr="00CA6FC3" w:rsidRDefault="004262CF" w:rsidP="004262CF">
      <w:pPr>
        <w:ind w:firstLine="709"/>
        <w:jc w:val="both"/>
        <w:rPr>
          <w:rFonts w:cs="Times New Roman"/>
          <w:iCs/>
        </w:rPr>
      </w:pPr>
    </w:p>
    <w:p w14:paraId="09BA845A" w14:textId="77777777" w:rsidR="004262CF" w:rsidRDefault="004262CF" w:rsidP="004262CF">
      <w:pPr>
        <w:ind w:firstLine="709"/>
        <w:jc w:val="both"/>
        <w:rPr>
          <w:rFonts w:cs="Times New Roman"/>
          <w:iCs/>
        </w:rPr>
      </w:pPr>
      <w:r w:rsidRPr="00144DE8">
        <w:rPr>
          <w:rFonts w:cs="Times New Roman"/>
          <w:iCs/>
        </w:rPr>
        <w:t>Даю согласие на обработку персональных данных, содержащихся в настоящей заявке. Приложение:</w:t>
      </w:r>
    </w:p>
    <w:p w14:paraId="53742691" w14:textId="77777777" w:rsidR="004262CF" w:rsidRDefault="004262CF" w:rsidP="004262CF">
      <w:pPr>
        <w:ind w:firstLine="709"/>
        <w:jc w:val="both"/>
        <w:rPr>
          <w:rFonts w:cs="Times New Roman"/>
          <w:iCs/>
        </w:rPr>
      </w:pPr>
    </w:p>
    <w:p w14:paraId="29F87985" w14:textId="77777777" w:rsidR="004262CF" w:rsidRDefault="004262CF" w:rsidP="004262CF">
      <w:pPr>
        <w:ind w:firstLine="709"/>
        <w:jc w:val="both"/>
        <w:rPr>
          <w:rFonts w:cs="Times New Roman"/>
          <w:iCs/>
        </w:rPr>
      </w:pPr>
      <w:r w:rsidRPr="00144DE8">
        <w:rPr>
          <w:rFonts w:cs="Times New Roman"/>
          <w:iCs/>
        </w:rPr>
        <w:t xml:space="preserve"> _____________ </w:t>
      </w:r>
      <w:r>
        <w:rPr>
          <w:rFonts w:cs="Times New Roman"/>
          <w:iCs/>
        </w:rPr>
        <w:t xml:space="preserve">                                                                                   </w:t>
      </w:r>
      <w:r w:rsidRPr="00144DE8">
        <w:rPr>
          <w:rFonts w:cs="Times New Roman"/>
          <w:iCs/>
        </w:rPr>
        <w:t xml:space="preserve">__________________ </w:t>
      </w:r>
    </w:p>
    <w:p w14:paraId="3C5AABEC" w14:textId="77777777" w:rsidR="004262CF" w:rsidRPr="00CD4FC7" w:rsidRDefault="004262CF" w:rsidP="004262CF">
      <w:pPr>
        <w:ind w:firstLine="709"/>
        <w:jc w:val="both"/>
        <w:rPr>
          <w:rFonts w:cs="Times New Roman"/>
          <w:iCs/>
        </w:rPr>
      </w:pPr>
      <w:r>
        <w:rPr>
          <w:rFonts w:cs="Times New Roman"/>
          <w:iCs/>
        </w:rPr>
        <w:t xml:space="preserve">         </w:t>
      </w:r>
      <w:r w:rsidRPr="00144DE8">
        <w:rPr>
          <w:rFonts w:cs="Times New Roman"/>
          <w:iCs/>
        </w:rPr>
        <w:t xml:space="preserve">(дата) </w:t>
      </w:r>
      <w:r>
        <w:rPr>
          <w:rFonts w:cs="Times New Roman"/>
          <w:iCs/>
        </w:rPr>
        <w:t xml:space="preserve">                                                                                                       </w:t>
      </w:r>
      <w:r w:rsidRPr="00144DE8">
        <w:rPr>
          <w:rFonts w:cs="Times New Roman"/>
          <w:iCs/>
        </w:rPr>
        <w:t>(подпись</w:t>
      </w:r>
      <w:r>
        <w:rPr>
          <w:rFonts w:cs="Times New Roman"/>
          <w:iCs/>
        </w:rPr>
        <w:t>)</w:t>
      </w:r>
    </w:p>
    <w:p w14:paraId="7D8256F2" w14:textId="77777777" w:rsidR="004262CF" w:rsidRDefault="004262CF" w:rsidP="004262CF">
      <w:pPr>
        <w:ind w:firstLine="709"/>
        <w:jc w:val="both"/>
        <w:rPr>
          <w:iCs/>
          <w:sz w:val="26"/>
          <w:szCs w:val="26"/>
        </w:rPr>
      </w:pPr>
    </w:p>
    <w:p w14:paraId="0C4E766E" w14:textId="77777777" w:rsidR="004262CF" w:rsidRDefault="004262CF" w:rsidP="004262CF">
      <w:pPr>
        <w:ind w:firstLine="709"/>
        <w:jc w:val="both"/>
        <w:rPr>
          <w:iCs/>
          <w:sz w:val="26"/>
          <w:szCs w:val="26"/>
        </w:rPr>
      </w:pPr>
    </w:p>
    <w:p w14:paraId="39221ED2" w14:textId="77777777" w:rsidR="004262CF" w:rsidRDefault="004262CF" w:rsidP="004262CF">
      <w:pPr>
        <w:ind w:firstLine="709"/>
        <w:jc w:val="both"/>
        <w:rPr>
          <w:iCs/>
          <w:sz w:val="26"/>
          <w:szCs w:val="26"/>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tblGrid>
      <w:tr w:rsidR="004262CF" w:rsidRPr="001225AE" w14:paraId="7BDCC071" w14:textId="77777777" w:rsidTr="00B72398">
        <w:tc>
          <w:tcPr>
            <w:tcW w:w="3792" w:type="dxa"/>
            <w:shd w:val="clear" w:color="auto" w:fill="auto"/>
          </w:tcPr>
          <w:p w14:paraId="6D05355A" w14:textId="77777777" w:rsidR="004262CF" w:rsidRPr="001225AE" w:rsidRDefault="004262CF" w:rsidP="00B72398">
            <w:pPr>
              <w:jc w:val="both"/>
              <w:rPr>
                <w:iCs/>
              </w:rPr>
            </w:pPr>
            <w:r w:rsidRPr="001225AE">
              <w:rPr>
                <w:iCs/>
              </w:rPr>
              <w:t>Приложение № 2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tc>
      </w:tr>
    </w:tbl>
    <w:p w14:paraId="5ECFADE7" w14:textId="77777777" w:rsidR="004262CF" w:rsidRPr="001225AE" w:rsidRDefault="004262CF" w:rsidP="004262CF">
      <w:pPr>
        <w:ind w:firstLine="709"/>
        <w:jc w:val="both"/>
        <w:rPr>
          <w:iCs/>
        </w:rPr>
      </w:pPr>
    </w:p>
    <w:p w14:paraId="604F64B0" w14:textId="77777777" w:rsidR="004262CF" w:rsidRPr="001225AE" w:rsidRDefault="004262CF" w:rsidP="004262CF">
      <w:pPr>
        <w:ind w:firstLine="709"/>
        <w:jc w:val="both"/>
        <w:rPr>
          <w:b/>
          <w:bCs/>
          <w:iCs/>
        </w:rPr>
      </w:pPr>
    </w:p>
    <w:p w14:paraId="60D691BF" w14:textId="77777777" w:rsidR="004262CF" w:rsidRPr="001225AE" w:rsidRDefault="004262CF" w:rsidP="004262CF">
      <w:pPr>
        <w:ind w:firstLine="709"/>
        <w:jc w:val="center"/>
        <w:rPr>
          <w:b/>
          <w:bCs/>
          <w:iCs/>
        </w:rPr>
      </w:pPr>
      <w:r w:rsidRPr="001225AE">
        <w:rPr>
          <w:b/>
          <w:bCs/>
          <w:iCs/>
        </w:rPr>
        <w:t xml:space="preserve">РЕШЕНИЕ </w:t>
      </w:r>
    </w:p>
    <w:p w14:paraId="22A2361D" w14:textId="77777777" w:rsidR="004262CF" w:rsidRPr="001225AE" w:rsidRDefault="004262CF" w:rsidP="004262CF">
      <w:pPr>
        <w:ind w:firstLine="709"/>
        <w:jc w:val="center"/>
        <w:rPr>
          <w:b/>
          <w:bCs/>
          <w:iCs/>
        </w:rPr>
      </w:pPr>
      <w:r w:rsidRPr="001225AE">
        <w:rPr>
          <w:b/>
          <w:bCs/>
          <w:iCs/>
        </w:rPr>
        <w:t>о согласовании/об отказе в согласовании создания места (площадки) накопления твердых коммунальных отходов</w:t>
      </w:r>
    </w:p>
    <w:p w14:paraId="4402B553" w14:textId="77777777" w:rsidR="004262CF" w:rsidRPr="001225AE" w:rsidRDefault="004262CF" w:rsidP="004262CF">
      <w:pPr>
        <w:ind w:firstLine="709"/>
        <w:jc w:val="both"/>
        <w:rPr>
          <w:iCs/>
        </w:rPr>
      </w:pPr>
    </w:p>
    <w:p w14:paraId="36F3133C" w14:textId="77777777" w:rsidR="004262CF" w:rsidRPr="001225AE" w:rsidRDefault="004262CF" w:rsidP="004262CF">
      <w:pPr>
        <w:ind w:firstLine="709"/>
        <w:jc w:val="both"/>
        <w:rPr>
          <w:iCs/>
        </w:rPr>
      </w:pPr>
    </w:p>
    <w:p w14:paraId="2635B5B9" w14:textId="77777777" w:rsidR="004262CF" w:rsidRPr="001225AE" w:rsidRDefault="004262CF" w:rsidP="004262CF">
      <w:pPr>
        <w:ind w:firstLine="709"/>
        <w:jc w:val="both"/>
        <w:rPr>
          <w:iCs/>
        </w:rPr>
      </w:pPr>
      <w:r w:rsidRPr="001225AE">
        <w:rPr>
          <w:iCs/>
        </w:rPr>
        <w:t xml:space="preserve">"__" ____________ 20__ г. </w:t>
      </w:r>
    </w:p>
    <w:p w14:paraId="75893446" w14:textId="77777777" w:rsidR="004262CF" w:rsidRPr="001225AE" w:rsidRDefault="004262CF" w:rsidP="004262CF">
      <w:pPr>
        <w:ind w:firstLine="709"/>
        <w:jc w:val="both"/>
        <w:rPr>
          <w:iCs/>
        </w:rPr>
      </w:pPr>
    </w:p>
    <w:p w14:paraId="2BA758DE" w14:textId="77777777" w:rsidR="004262CF" w:rsidRPr="001225AE" w:rsidRDefault="004262CF" w:rsidP="004262CF">
      <w:pPr>
        <w:ind w:firstLine="709"/>
        <w:jc w:val="both"/>
        <w:rPr>
          <w:iCs/>
        </w:rPr>
      </w:pPr>
      <w:r w:rsidRPr="001225AE">
        <w:rPr>
          <w:iCs/>
        </w:rPr>
        <w:t xml:space="preserve">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 ___________________________________________________________________________ (должность, Ф.И.О.) принято решение о согласовании/об отказе в согласовании создания места (площадки) накопления ТКО по адресу: ___________________________________________________________________________________________ собственнику места (площадки) накопления твердых коммунальных отходов:_____________________________________________________ в лице заявителя: __________________________________________________________, действующего на основании: ________________________________________________, на основании _____________________________________________________________ (указать обстоятельства, послужившие основанием для отказа) </w:t>
      </w:r>
    </w:p>
    <w:p w14:paraId="4E0904CE" w14:textId="77777777" w:rsidR="004262CF" w:rsidRPr="001225AE" w:rsidRDefault="004262CF" w:rsidP="004262CF">
      <w:pPr>
        <w:ind w:firstLine="709"/>
        <w:jc w:val="both"/>
        <w:rPr>
          <w:iCs/>
        </w:rPr>
      </w:pPr>
      <w:r w:rsidRPr="001225AE">
        <w:rPr>
          <w:iC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 </w:t>
      </w:r>
    </w:p>
    <w:p w14:paraId="4B0A299A" w14:textId="77777777" w:rsidR="004262CF" w:rsidRPr="001225AE" w:rsidRDefault="004262CF" w:rsidP="004262CF">
      <w:pPr>
        <w:ind w:firstLine="709"/>
        <w:jc w:val="both"/>
        <w:rPr>
          <w:iCs/>
        </w:rPr>
      </w:pPr>
      <w:r w:rsidRPr="001225AE">
        <w:rPr>
          <w:iCs/>
        </w:rPr>
        <w:t xml:space="preserve">_____________________              ____________                 _________________ </w:t>
      </w:r>
    </w:p>
    <w:p w14:paraId="5FEADFD2" w14:textId="77777777" w:rsidR="004262CF" w:rsidRPr="001225AE" w:rsidRDefault="004262CF" w:rsidP="004262CF">
      <w:pPr>
        <w:ind w:firstLine="709"/>
        <w:jc w:val="both"/>
        <w:rPr>
          <w:iCs/>
        </w:rPr>
      </w:pPr>
      <w:r w:rsidRPr="001225AE">
        <w:rPr>
          <w:iCs/>
        </w:rPr>
        <w:t xml:space="preserve">           (должность)                            (подпись)                             (Ф.И.О) </w:t>
      </w:r>
    </w:p>
    <w:p w14:paraId="50996430" w14:textId="77777777" w:rsidR="004262CF" w:rsidRPr="001225AE" w:rsidRDefault="004262CF" w:rsidP="004262CF">
      <w:pPr>
        <w:ind w:firstLine="709"/>
        <w:jc w:val="both"/>
        <w:rPr>
          <w:iCs/>
        </w:rPr>
      </w:pPr>
    </w:p>
    <w:p w14:paraId="27A56AAB" w14:textId="77777777" w:rsidR="004262CF" w:rsidRPr="001225AE" w:rsidRDefault="004262CF" w:rsidP="004262CF">
      <w:pPr>
        <w:ind w:firstLine="709"/>
        <w:jc w:val="both"/>
        <w:rPr>
          <w:iCs/>
        </w:rPr>
      </w:pPr>
      <w:r w:rsidRPr="001225AE">
        <w:rPr>
          <w:iCs/>
        </w:rPr>
        <w:t>М.п</w:t>
      </w:r>
    </w:p>
    <w:p w14:paraId="61DCCD2C" w14:textId="77777777" w:rsidR="004262CF" w:rsidRPr="00A73C76" w:rsidRDefault="004262CF" w:rsidP="00A73C76">
      <w:pPr>
        <w:ind w:left="567" w:hanging="283"/>
        <w:jc w:val="right"/>
        <w:rPr>
          <w:rFonts w:ascii="Times New Roman" w:hAnsi="Times New Roman" w:cs="Times New Roman"/>
          <w:b/>
          <w:sz w:val="24"/>
          <w:szCs w:val="24"/>
        </w:rPr>
      </w:pPr>
    </w:p>
    <w:sectPr w:rsidR="004262CF" w:rsidRPr="00A73C76" w:rsidSect="004262CF">
      <w:pgSz w:w="11906" w:h="16838"/>
      <w:pgMar w:top="992"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5C060B"/>
    <w:multiLevelType w:val="multilevel"/>
    <w:tmpl w:val="F30E122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30057B"/>
    <w:multiLevelType w:val="multilevel"/>
    <w:tmpl w:val="FA0AFE70"/>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23529A"/>
    <w:multiLevelType w:val="multilevel"/>
    <w:tmpl w:val="28D622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72"/>
    <w:rsid w:val="00074E84"/>
    <w:rsid w:val="000B324D"/>
    <w:rsid w:val="000C3BCF"/>
    <w:rsid w:val="001F1681"/>
    <w:rsid w:val="00223FAF"/>
    <w:rsid w:val="00227F34"/>
    <w:rsid w:val="002333ED"/>
    <w:rsid w:val="002678F2"/>
    <w:rsid w:val="002D3B57"/>
    <w:rsid w:val="002E540F"/>
    <w:rsid w:val="003114AE"/>
    <w:rsid w:val="00316672"/>
    <w:rsid w:val="003255A9"/>
    <w:rsid w:val="00355F03"/>
    <w:rsid w:val="003E6F16"/>
    <w:rsid w:val="00411804"/>
    <w:rsid w:val="004262CF"/>
    <w:rsid w:val="00437967"/>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86B59"/>
    <w:rsid w:val="008B6124"/>
    <w:rsid w:val="008E7616"/>
    <w:rsid w:val="00967AFD"/>
    <w:rsid w:val="009812EC"/>
    <w:rsid w:val="00984A98"/>
    <w:rsid w:val="009E4AA0"/>
    <w:rsid w:val="009E71EF"/>
    <w:rsid w:val="00A73C76"/>
    <w:rsid w:val="00AE0C22"/>
    <w:rsid w:val="00B13C4D"/>
    <w:rsid w:val="00B20698"/>
    <w:rsid w:val="00BD2207"/>
    <w:rsid w:val="00BD6484"/>
    <w:rsid w:val="00C2029D"/>
    <w:rsid w:val="00C7053F"/>
    <w:rsid w:val="00CA13E6"/>
    <w:rsid w:val="00CE1E98"/>
    <w:rsid w:val="00D77849"/>
    <w:rsid w:val="00DB1A47"/>
    <w:rsid w:val="00E60F98"/>
    <w:rsid w:val="00EB2C5D"/>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1871"/>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paragraph" w:styleId="1">
    <w:name w:val="heading 1"/>
    <w:basedOn w:val="a"/>
    <w:next w:val="a"/>
    <w:link w:val="10"/>
    <w:qFormat/>
    <w:rsid w:val="00B2069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semiHidden/>
    <w:unhideWhenUsed/>
    <w:qFormat/>
    <w:rsid w:val="004262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link w:val="a5"/>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495FEC"/>
    <w:rPr>
      <w:color w:val="0000FF"/>
      <w:u w:val="single"/>
    </w:rPr>
  </w:style>
  <w:style w:type="paragraph" w:styleId="a7">
    <w:name w:val="No Spacing"/>
    <w:uiPriority w:val="1"/>
    <w:qFormat/>
    <w:rsid w:val="00074E84"/>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074E8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B20698"/>
    <w:rPr>
      <w:rFonts w:ascii="Cambria" w:eastAsia="Times New Roman" w:hAnsi="Cambria" w:cs="Times New Roman"/>
      <w:b/>
      <w:bCs/>
      <w:kern w:val="32"/>
      <w:sz w:val="32"/>
      <w:szCs w:val="32"/>
      <w:lang w:eastAsia="ru-RU"/>
    </w:rPr>
  </w:style>
  <w:style w:type="paragraph" w:customStyle="1" w:styleId="s1">
    <w:name w:val="s_1"/>
    <w:basedOn w:val="a"/>
    <w:rsid w:val="00B2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link w:val="41"/>
    <w:rsid w:val="00B20698"/>
    <w:rPr>
      <w:shd w:val="clear" w:color="auto" w:fill="FFFFFF"/>
    </w:rPr>
  </w:style>
  <w:style w:type="paragraph" w:customStyle="1" w:styleId="41">
    <w:name w:val="Основной текст4"/>
    <w:basedOn w:val="a"/>
    <w:link w:val="a8"/>
    <w:rsid w:val="00B20698"/>
    <w:pPr>
      <w:widowControl w:val="0"/>
      <w:shd w:val="clear" w:color="auto" w:fill="FFFFFF"/>
      <w:spacing w:before="60" w:after="240" w:line="264" w:lineRule="exact"/>
      <w:ind w:hanging="1440"/>
      <w:jc w:val="both"/>
    </w:pPr>
  </w:style>
  <w:style w:type="character" w:customStyle="1" w:styleId="40">
    <w:name w:val="Заголовок 4 Знак"/>
    <w:basedOn w:val="a0"/>
    <w:link w:val="4"/>
    <w:uiPriority w:val="9"/>
    <w:semiHidden/>
    <w:rsid w:val="004262CF"/>
    <w:rPr>
      <w:rFonts w:asciiTheme="majorHAnsi" w:eastAsiaTheme="majorEastAsia" w:hAnsiTheme="majorHAnsi" w:cstheme="majorBidi"/>
      <w:i/>
      <w:iCs/>
      <w:color w:val="2E74B5" w:themeColor="accent1" w:themeShade="BF"/>
    </w:rPr>
  </w:style>
  <w:style w:type="character" w:customStyle="1" w:styleId="22">
    <w:name w:val="Основной текст2"/>
    <w:rsid w:val="004262C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paragraph" w:customStyle="1" w:styleId="ConsPlusNormal">
    <w:name w:val="ConsPlusNormal"/>
    <w:rsid w:val="004262CF"/>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ConsPlusTitle">
    <w:name w:val="ConsPlusTitle"/>
    <w:rsid w:val="004262CF"/>
    <w:pPr>
      <w:widowControl w:val="0"/>
      <w:suppressAutoHyphens/>
      <w:autoSpaceDE w:val="0"/>
      <w:spacing w:after="0" w:line="240" w:lineRule="auto"/>
    </w:pPr>
    <w:rPr>
      <w:rFonts w:ascii="Arial" w:eastAsia="Times New Roman" w:hAnsi="Arial" w:cs="Arial"/>
      <w:b/>
      <w:bCs/>
      <w:sz w:val="20"/>
      <w:szCs w:val="20"/>
      <w:lang w:eastAsia="zh-CN"/>
    </w:rPr>
  </w:style>
  <w:style w:type="paragraph" w:styleId="23">
    <w:name w:val="Body Text 2"/>
    <w:basedOn w:val="a"/>
    <w:link w:val="24"/>
    <w:uiPriority w:val="99"/>
    <w:semiHidden/>
    <w:unhideWhenUsed/>
    <w:rsid w:val="004262CF"/>
    <w:pPr>
      <w:suppressAutoHyphens/>
      <w:spacing w:after="120" w:line="480" w:lineRule="auto"/>
    </w:pPr>
    <w:rPr>
      <w:rFonts w:ascii="Liberation Serif" w:eastAsia="SimSun" w:hAnsi="Liberation Serif" w:cs="Mangal"/>
      <w:kern w:val="1"/>
      <w:sz w:val="24"/>
      <w:szCs w:val="21"/>
      <w:lang w:eastAsia="zh-CN" w:bidi="hi-IN"/>
    </w:rPr>
  </w:style>
  <w:style w:type="character" w:customStyle="1" w:styleId="24">
    <w:name w:val="Основной текст 2 Знак"/>
    <w:basedOn w:val="a0"/>
    <w:link w:val="23"/>
    <w:uiPriority w:val="99"/>
    <w:semiHidden/>
    <w:rsid w:val="004262CF"/>
    <w:rPr>
      <w:rFonts w:ascii="Liberation Serif" w:eastAsia="SimSun" w:hAnsi="Liberation Serif" w:cs="Mangal"/>
      <w:kern w:val="1"/>
      <w:sz w:val="24"/>
      <w:szCs w:val="21"/>
      <w:lang w:eastAsia="zh-CN" w:bidi="hi-IN"/>
    </w:rPr>
  </w:style>
  <w:style w:type="paragraph" w:styleId="25">
    <w:name w:val="Body Text Indent 2"/>
    <w:basedOn w:val="a"/>
    <w:link w:val="26"/>
    <w:uiPriority w:val="99"/>
    <w:semiHidden/>
    <w:unhideWhenUsed/>
    <w:rsid w:val="004262CF"/>
    <w:pPr>
      <w:suppressAutoHyphens/>
      <w:spacing w:after="120" w:line="480" w:lineRule="auto"/>
      <w:ind w:left="283"/>
    </w:pPr>
    <w:rPr>
      <w:rFonts w:ascii="Liberation Serif" w:eastAsia="SimSun" w:hAnsi="Liberation Serif" w:cs="Mangal"/>
      <w:kern w:val="1"/>
      <w:sz w:val="24"/>
      <w:szCs w:val="21"/>
      <w:lang w:eastAsia="zh-CN" w:bidi="hi-IN"/>
    </w:rPr>
  </w:style>
  <w:style w:type="character" w:customStyle="1" w:styleId="26">
    <w:name w:val="Основной текст с отступом 2 Знак"/>
    <w:basedOn w:val="a0"/>
    <w:link w:val="25"/>
    <w:uiPriority w:val="99"/>
    <w:semiHidden/>
    <w:rsid w:val="004262CF"/>
    <w:rPr>
      <w:rFonts w:ascii="Liberation Serif" w:eastAsia="SimSun" w:hAnsi="Liberation Serif" w:cs="Mangal"/>
      <w:kern w:val="1"/>
      <w:sz w:val="24"/>
      <w:szCs w:val="21"/>
      <w:lang w:eastAsia="zh-CN" w:bidi="hi-IN"/>
    </w:rPr>
  </w:style>
  <w:style w:type="character" w:customStyle="1" w:styleId="a5">
    <w:name w:val="Обычный (Интернет) Знак"/>
    <w:link w:val="a4"/>
    <w:rsid w:val="004262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9878-75A8-43DB-AAD2-60EA0B8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7714</Words>
  <Characters>43974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2023-07-27T07:41:00Z</dcterms:created>
  <dcterms:modified xsi:type="dcterms:W3CDTF">2023-07-27T07:41:00Z</dcterms:modified>
</cp:coreProperties>
</file>