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7" w:rsidRDefault="009253A7" w:rsidP="00CB5578">
      <w:pPr>
        <w:pStyle w:val="ConsPlusNormal"/>
        <w:widowControl/>
        <w:ind w:left="284" w:firstLine="0"/>
        <w:jc w:val="both"/>
      </w:pPr>
    </w:p>
    <w:p w:rsidR="009253A7" w:rsidRDefault="003C2762" w:rsidP="00CB5578">
      <w:pPr>
        <w:ind w:left="284" w:right="-851"/>
      </w:pPr>
      <w:r>
        <w:t>__</w:t>
      </w:r>
      <w:r w:rsidR="00F86582">
        <w:rPr>
          <w:u w:val="single"/>
        </w:rPr>
        <w:t>05.08</w:t>
      </w:r>
      <w:r w:rsidR="003F5124">
        <w:rPr>
          <w:u w:val="single"/>
        </w:rPr>
        <w:t>.2022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F86582">
        <w:rPr>
          <w:u w:val="single"/>
        </w:rPr>
        <w:t>17</w:t>
      </w:r>
      <w:r w:rsidR="009253A7">
        <w:t>___</w:t>
      </w:r>
    </w:p>
    <w:p w:rsidR="009253A7" w:rsidRDefault="009253A7" w:rsidP="00CB5578">
      <w:pPr>
        <w:pStyle w:val="ConsPlusNormal"/>
        <w:widowControl/>
        <w:ind w:left="284" w:firstLine="0"/>
        <w:jc w:val="both"/>
      </w:pPr>
    </w:p>
    <w:p w:rsidR="009253A7" w:rsidRDefault="009253A7" w:rsidP="00CB5578">
      <w:pPr>
        <w:ind w:left="284" w:right="-569"/>
        <w:jc w:val="center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p w:rsidR="0026376E" w:rsidRPr="00A21EA6" w:rsidRDefault="0026376E" w:rsidP="0026376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26376E" w:rsidRDefault="0026376E" w:rsidP="0026376E">
      <w:pPr>
        <w:jc w:val="both"/>
        <w:rPr>
          <w:szCs w:val="24"/>
        </w:rPr>
      </w:pPr>
    </w:p>
    <w:p w:rsidR="0026376E" w:rsidRPr="00A05295" w:rsidRDefault="003B6397" w:rsidP="00A05295">
      <w:pPr>
        <w:ind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</w:p>
    <w:p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26376E" w:rsidRDefault="0026376E" w:rsidP="0026376E">
      <w:pPr>
        <w:jc w:val="both"/>
        <w:rPr>
          <w:szCs w:val="24"/>
        </w:rPr>
      </w:pPr>
    </w:p>
    <w:p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F86582">
        <w:rPr>
          <w:szCs w:val="24"/>
        </w:rPr>
        <w:t xml:space="preserve"> созыва 10 августа</w:t>
      </w:r>
      <w:r>
        <w:rPr>
          <w:szCs w:val="24"/>
        </w:rPr>
        <w:t xml:space="preserve"> 2022 года в 14.00</w:t>
      </w:r>
      <w:r w:rsidRPr="00D22685">
        <w:rPr>
          <w:szCs w:val="24"/>
        </w:rPr>
        <w:t xml:space="preserve"> часов.</w:t>
      </w:r>
    </w:p>
    <w:p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26376E" w:rsidRPr="00A05295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:rsidR="00634A2D" w:rsidRPr="00634A2D" w:rsidRDefault="0026376E" w:rsidP="00634A2D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A2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634A2D" w:rsidRPr="00634A2D">
        <w:rPr>
          <w:rFonts w:ascii="Times New Roman" w:hAnsi="Times New Roman" w:cs="Times New Roman"/>
          <w:b w:val="0"/>
          <w:sz w:val="24"/>
          <w:szCs w:val="24"/>
        </w:rPr>
        <w:t>о</w:t>
      </w:r>
      <w:r w:rsidR="00634A2D" w:rsidRPr="00634A2D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2022 год и плановый период 2023 и 2024 годов</w:t>
      </w:r>
    </w:p>
    <w:p w:rsidR="00634A2D" w:rsidRPr="00634A2D" w:rsidRDefault="00634A2D" w:rsidP="00634A2D">
      <w:pPr>
        <w:ind w:left="426"/>
        <w:jc w:val="both"/>
        <w:rPr>
          <w:szCs w:val="24"/>
        </w:rPr>
      </w:pPr>
      <w:r w:rsidRPr="00634A2D">
        <w:rPr>
          <w:szCs w:val="24"/>
        </w:rPr>
        <w:t xml:space="preserve">- о </w:t>
      </w:r>
      <w:r w:rsidRPr="00634A2D">
        <w:rPr>
          <w:szCs w:val="24"/>
        </w:rPr>
        <w:t>внесении изменений в Решение Думы ЗАТО Солнечный от 28.11.2014г. № 197-4 «Об установлении на территории ЗАТО Солнечный Тверской области налога на имущество физических лиц»</w:t>
      </w:r>
    </w:p>
    <w:p w:rsidR="00634A2D" w:rsidRPr="00634A2D" w:rsidRDefault="00634A2D" w:rsidP="00634A2D">
      <w:pPr>
        <w:tabs>
          <w:tab w:val="left" w:pos="1080"/>
        </w:tabs>
        <w:ind w:left="426"/>
        <w:jc w:val="both"/>
        <w:rPr>
          <w:szCs w:val="24"/>
        </w:rPr>
      </w:pPr>
      <w:r w:rsidRPr="00634A2D">
        <w:rPr>
          <w:szCs w:val="24"/>
        </w:rPr>
        <w:t>- р</w:t>
      </w:r>
      <w:r w:rsidRPr="00634A2D">
        <w:rPr>
          <w:szCs w:val="24"/>
        </w:rPr>
        <w:t>азное</w:t>
      </w:r>
      <w:r w:rsidRPr="00634A2D">
        <w:rPr>
          <w:szCs w:val="24"/>
        </w:rPr>
        <w:t>.</w:t>
      </w:r>
    </w:p>
    <w:p w:rsidR="0026376E" w:rsidRPr="00A05295" w:rsidRDefault="003B6397" w:rsidP="00A05295">
      <w:pPr>
        <w:ind w:left="284" w:firstLine="283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:rsidR="003B6397" w:rsidRDefault="003B6397" w:rsidP="00A05295">
      <w:pPr>
        <w:jc w:val="both"/>
        <w:rPr>
          <w:szCs w:val="24"/>
        </w:rPr>
      </w:pPr>
    </w:p>
    <w:p w:rsidR="00634A2D" w:rsidRDefault="00634A2D" w:rsidP="00A05295">
      <w:pPr>
        <w:jc w:val="both"/>
        <w:rPr>
          <w:szCs w:val="24"/>
        </w:rPr>
      </w:pPr>
    </w:p>
    <w:p w:rsidR="00634A2D" w:rsidRDefault="00634A2D" w:rsidP="00A05295">
      <w:pPr>
        <w:jc w:val="both"/>
        <w:rPr>
          <w:szCs w:val="24"/>
        </w:rPr>
      </w:pPr>
      <w:bookmarkStart w:id="0" w:name="_GoBack"/>
      <w:bookmarkEnd w:id="0"/>
    </w:p>
    <w:p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:rsidR="009253A7" w:rsidRPr="002A756D" w:rsidRDefault="009253A7" w:rsidP="003B6397">
      <w:pPr>
        <w:spacing w:line="216" w:lineRule="auto"/>
        <w:jc w:val="both"/>
      </w:pPr>
    </w:p>
    <w:p w:rsidR="00124FE0" w:rsidRPr="002A756D" w:rsidRDefault="00124FE0" w:rsidP="00A05295">
      <w:pPr>
        <w:spacing w:line="216" w:lineRule="auto"/>
        <w:jc w:val="both"/>
      </w:pPr>
    </w:p>
    <w:p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63" w:rsidRDefault="00CA5663">
      <w:r>
        <w:separator/>
      </w:r>
    </w:p>
  </w:endnote>
  <w:endnote w:type="continuationSeparator" w:id="0">
    <w:p w:rsidR="00CA5663" w:rsidRDefault="00CA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63" w:rsidRDefault="00CA5663">
      <w:r>
        <w:separator/>
      </w:r>
    </w:p>
  </w:footnote>
  <w:footnote w:type="continuationSeparator" w:id="0">
    <w:p w:rsidR="00CA5663" w:rsidRDefault="00CA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CA5663" w:rsidP="00CF1968">
    <w:pPr>
      <w:jc w:val="center"/>
    </w:pPr>
  </w:p>
  <w:p w:rsidR="00CF1968" w:rsidRDefault="00CA5663" w:rsidP="00CF1968">
    <w:pPr>
      <w:jc w:val="center"/>
    </w:pPr>
  </w:p>
  <w:p w:rsidR="00CF1968" w:rsidRDefault="00CA5663" w:rsidP="00CF1968">
    <w:pPr>
      <w:jc w:val="center"/>
    </w:pPr>
  </w:p>
  <w:p w:rsidR="00CF1968" w:rsidRDefault="0084261F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721203026" r:id="rId2"/>
      </w:object>
    </w:r>
  </w:p>
  <w:p w:rsidR="00CF1968" w:rsidRDefault="00CA5663" w:rsidP="00CF1968">
    <w:pPr>
      <w:spacing w:after="120"/>
      <w:jc w:val="center"/>
    </w:pPr>
  </w:p>
  <w:p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CA56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7"/>
    <w:rsid w:val="00124FE0"/>
    <w:rsid w:val="001507FC"/>
    <w:rsid w:val="001D77D1"/>
    <w:rsid w:val="0026376E"/>
    <w:rsid w:val="002728BB"/>
    <w:rsid w:val="002D6DB3"/>
    <w:rsid w:val="00314032"/>
    <w:rsid w:val="003B6397"/>
    <w:rsid w:val="003C2762"/>
    <w:rsid w:val="003F5124"/>
    <w:rsid w:val="00634A2D"/>
    <w:rsid w:val="00836F49"/>
    <w:rsid w:val="0084261F"/>
    <w:rsid w:val="008E68FA"/>
    <w:rsid w:val="009253A7"/>
    <w:rsid w:val="009F5EE3"/>
    <w:rsid w:val="00A05295"/>
    <w:rsid w:val="00A36396"/>
    <w:rsid w:val="00AF33D0"/>
    <w:rsid w:val="00B31881"/>
    <w:rsid w:val="00B523E9"/>
    <w:rsid w:val="00C24A58"/>
    <w:rsid w:val="00CA5663"/>
    <w:rsid w:val="00CB5578"/>
    <w:rsid w:val="00CE1BB6"/>
    <w:rsid w:val="00D91703"/>
    <w:rsid w:val="00E47E95"/>
    <w:rsid w:val="00E7480D"/>
    <w:rsid w:val="00E97C16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2022-08-05T08:10:00Z</cp:lastPrinted>
  <dcterms:created xsi:type="dcterms:W3CDTF">2022-08-05T08:11:00Z</dcterms:created>
  <dcterms:modified xsi:type="dcterms:W3CDTF">2022-08-05T08:11:00Z</dcterms:modified>
</cp:coreProperties>
</file>