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32533" w:rsidP="00AC109B">
            <w:pPr>
              <w:spacing w:line="276" w:lineRule="auto"/>
              <w:jc w:val="center"/>
            </w:pPr>
            <w:r>
              <w:t>06.02.2019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C5E95">
              <w:t>113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8F6AC7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43253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Рассмотрев протест и.о. прокурора Осташковской межрайонной прокуратуры от 23.01.2019 года № 47-а-2019 г., в целях приведения нормативно-правовых актов Думы ЗАТО Солнечный в соответствие с </w:t>
      </w:r>
      <w:r w:rsidR="00762D03">
        <w:t xml:space="preserve">с </w:t>
      </w:r>
      <w:r w:rsidR="00F85A6B" w:rsidRPr="00F85A6B">
        <w:t>Законом Тверской области</w:t>
      </w:r>
      <w:r w:rsidR="00F85A6B" w:rsidRPr="00F85A6B">
        <w:rPr>
          <w:b/>
        </w:rPr>
        <w:t xml:space="preserve"> </w:t>
      </w:r>
      <w:r w:rsidR="00DD63E9">
        <w:t>от 09.11.2007 № 121</w:t>
      </w:r>
      <w:r w:rsidR="00762D03">
        <w:t>-ЗО «О регулировании отдельных вопросов муниципальной службы в Тверской области»,</w:t>
      </w:r>
      <w:r w:rsidR="00F85A6B" w:rsidRPr="00F85A6B">
        <w:rPr>
          <w:b/>
        </w:rPr>
        <w:t xml:space="preserve"> </w:t>
      </w:r>
      <w:r w:rsidR="00762D03"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762D03" w:rsidRDefault="004107B2" w:rsidP="00F85A6B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D91FC9">
        <w:t xml:space="preserve"> Внести следующие изменения</w:t>
      </w:r>
      <w:r w:rsidR="00F85A6B"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432533">
        <w:rPr>
          <w:rStyle w:val="a9"/>
          <w:b w:val="0"/>
        </w:rPr>
        <w:t xml:space="preserve">, </w:t>
      </w:r>
      <w:r w:rsidR="00432533" w:rsidRPr="0075251B">
        <w:rPr>
          <w:rStyle w:val="a9"/>
          <w:b w:val="0"/>
        </w:rPr>
        <w:t>Ре</w:t>
      </w:r>
      <w:r w:rsidR="00432533">
        <w:rPr>
          <w:rStyle w:val="a9"/>
          <w:b w:val="0"/>
        </w:rPr>
        <w:t>шением Думы ЗАТО Солнечный от 15.11.2018 г. № 105</w:t>
      </w:r>
      <w:r w:rsidR="00432533" w:rsidRPr="0075251B">
        <w:rPr>
          <w:rStyle w:val="a9"/>
          <w:b w:val="0"/>
        </w:rPr>
        <w:t>-5</w:t>
      </w:r>
      <w:r w:rsidR="00F85A6B" w:rsidRPr="004107B2">
        <w:rPr>
          <w:rStyle w:val="a9"/>
          <w:b w:val="0"/>
        </w:rPr>
        <w:t>)</w:t>
      </w:r>
      <w:r w:rsidR="00F85A6B" w:rsidRPr="004107B2">
        <w:t>:</w:t>
      </w:r>
    </w:p>
    <w:p w:rsidR="00FF77B6" w:rsidRPr="00A60262" w:rsidRDefault="00FF77B6" w:rsidP="00F85A6B">
      <w:pPr>
        <w:jc w:val="both"/>
      </w:pPr>
    </w:p>
    <w:p w:rsidR="00614637" w:rsidRPr="00DB08C3" w:rsidRDefault="00AD2794" w:rsidP="00A60262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>Статью 6</w:t>
      </w:r>
      <w:r w:rsidR="00514E81" w:rsidRPr="00614637">
        <w:rPr>
          <w:u w:val="single"/>
        </w:rPr>
        <w:t xml:space="preserve"> Положения </w:t>
      </w:r>
      <w:r w:rsidR="007A1BE1" w:rsidRPr="00614637">
        <w:rPr>
          <w:u w:val="single"/>
        </w:rPr>
        <w:t xml:space="preserve"> </w:t>
      </w:r>
      <w:r>
        <w:rPr>
          <w:u w:val="single"/>
        </w:rPr>
        <w:t>дополнить пунктом 1.2. следующего содержания</w:t>
      </w:r>
      <w:r w:rsidR="00514E81">
        <w:t xml:space="preserve">: </w:t>
      </w:r>
    </w:p>
    <w:p w:rsidR="00AD2794" w:rsidRPr="00AD2794" w:rsidRDefault="00A60262" w:rsidP="00AD2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2794">
        <w:rPr>
          <w:rStyle w:val="a9"/>
          <w:color w:val="auto"/>
        </w:rPr>
        <w:t xml:space="preserve">      </w:t>
      </w:r>
      <w:r w:rsidR="00E91243" w:rsidRPr="00AD2794">
        <w:rPr>
          <w:rStyle w:val="a9"/>
          <w:color w:val="auto"/>
        </w:rPr>
        <w:t>«</w:t>
      </w:r>
      <w:bookmarkStart w:id="0" w:name="sub_201"/>
      <w:r w:rsidR="00AD2794" w:rsidRPr="00AD2794">
        <w:t>1</w:t>
      </w:r>
      <w:r w:rsidR="00BC1ADB" w:rsidRPr="00AD2794">
        <w:t>.</w:t>
      </w:r>
      <w:r w:rsidR="00AD2794" w:rsidRPr="00AD2794">
        <w:t>2.</w:t>
      </w:r>
      <w:r w:rsidR="00BC1ADB" w:rsidRPr="00AD2794">
        <w:t xml:space="preserve"> </w:t>
      </w:r>
      <w:bookmarkEnd w:id="0"/>
      <w:r w:rsidR="00AD2794" w:rsidRPr="00AD2794">
        <w:rPr>
          <w:rFonts w:eastAsiaTheme="minorHAnsi"/>
          <w:lang w:eastAsia="en-US"/>
        </w:rPr>
        <w:t>Гражданин не может быть назначен на должности председателя, заместителя председателя и ауд</w:t>
      </w:r>
      <w:r w:rsidR="00AD2794">
        <w:rPr>
          <w:rFonts w:eastAsiaTheme="minorHAnsi"/>
          <w:lang w:eastAsia="en-US"/>
        </w:rPr>
        <w:t>итора Ревизионной комиссии ЗАТО Солнечный</w:t>
      </w:r>
      <w:r w:rsidR="00AD2794" w:rsidRPr="00AD2794">
        <w:rPr>
          <w:rFonts w:eastAsiaTheme="minorHAnsi"/>
          <w:lang w:eastAsia="en-US"/>
        </w:rPr>
        <w:t>, а муниципальный служащий не может замещать должности председателя, заместителя председа</w:t>
      </w:r>
      <w:r w:rsidR="00AD2794">
        <w:rPr>
          <w:rFonts w:eastAsiaTheme="minorHAnsi"/>
          <w:lang w:eastAsia="en-US"/>
        </w:rPr>
        <w:t>теля и аудитора Ревизионной комиссии ЗАТО Солнечный</w:t>
      </w:r>
      <w:r w:rsidR="00AD2794" w:rsidRPr="00AD2794">
        <w:rPr>
          <w:rFonts w:eastAsiaTheme="minorHAnsi"/>
          <w:lang w:eastAsia="en-US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 п</w:t>
      </w:r>
      <w:r w:rsidR="00AD2794">
        <w:rPr>
          <w:rFonts w:eastAsiaTheme="minorHAnsi"/>
          <w:lang w:eastAsia="en-US"/>
        </w:rPr>
        <w:t>редседателем Думы ЗАТО Солнечный</w:t>
      </w:r>
      <w:r w:rsidR="00AD2794" w:rsidRPr="00AD2794">
        <w:rPr>
          <w:rFonts w:eastAsiaTheme="minorHAnsi"/>
          <w:lang w:eastAsia="en-US"/>
        </w:rPr>
        <w:t xml:space="preserve">, главой </w:t>
      </w:r>
      <w:r w:rsidR="00AD2794">
        <w:rPr>
          <w:rFonts w:eastAsiaTheme="minorHAnsi"/>
          <w:lang w:eastAsia="en-US"/>
        </w:rPr>
        <w:t>ЗАТО Солнечный, главой</w:t>
      </w:r>
      <w:r w:rsidR="00AD2794" w:rsidRPr="00AD2794">
        <w:rPr>
          <w:rFonts w:eastAsiaTheme="minorHAnsi"/>
          <w:lang w:eastAsia="en-US"/>
        </w:rPr>
        <w:t xml:space="preserve"> администрации</w:t>
      </w:r>
      <w:r w:rsidR="00AD2794">
        <w:rPr>
          <w:rFonts w:eastAsiaTheme="minorHAnsi"/>
          <w:lang w:eastAsia="en-US"/>
        </w:rPr>
        <w:t xml:space="preserve"> ЗАТО Солнечный</w:t>
      </w:r>
      <w:r w:rsidR="00AD2794" w:rsidRPr="00AD2794">
        <w:rPr>
          <w:rFonts w:eastAsiaTheme="minorHAnsi"/>
          <w:lang w:eastAsia="en-US"/>
        </w:rPr>
        <w:t>, руководителями судебных и правоохранительных органов, расположенных на территории</w:t>
      </w:r>
      <w:r w:rsidR="00AD2794">
        <w:rPr>
          <w:rFonts w:eastAsiaTheme="minorHAnsi"/>
          <w:lang w:eastAsia="en-US"/>
        </w:rPr>
        <w:t xml:space="preserve"> ЗАТО Солнечный</w:t>
      </w:r>
      <w:r w:rsidR="00AD2794" w:rsidRPr="00AD2794">
        <w:rPr>
          <w:rFonts w:eastAsiaTheme="minorHAnsi"/>
          <w:lang w:eastAsia="en-US"/>
        </w:rPr>
        <w:t>.»</w:t>
      </w:r>
      <w:r w:rsidR="00D91FC9">
        <w:rPr>
          <w:rFonts w:eastAsiaTheme="minorHAnsi"/>
          <w:lang w:eastAsia="en-US"/>
        </w:rPr>
        <w:t>;</w:t>
      </w:r>
    </w:p>
    <w:p w:rsidR="003627B9" w:rsidRDefault="003627B9" w:rsidP="00A60262">
      <w:pPr>
        <w:pStyle w:val="ConsPlusNormal"/>
        <w:jc w:val="both"/>
        <w:outlineLvl w:val="0"/>
        <w:rPr>
          <w:rFonts w:eastAsiaTheme="minorHAnsi"/>
        </w:rPr>
      </w:pPr>
    </w:p>
    <w:p w:rsidR="00432533" w:rsidRPr="00DB08C3" w:rsidRDefault="00AD2794" w:rsidP="00AD2794">
      <w:pPr>
        <w:tabs>
          <w:tab w:val="left" w:pos="1080"/>
        </w:tabs>
        <w:ind w:left="480"/>
        <w:jc w:val="both"/>
      </w:pPr>
      <w:r w:rsidRPr="00AD2794">
        <w:rPr>
          <w:b/>
        </w:rPr>
        <w:t>1.2.</w:t>
      </w:r>
      <w:r>
        <w:rPr>
          <w:u w:val="single"/>
        </w:rPr>
        <w:t xml:space="preserve"> </w:t>
      </w:r>
      <w:r w:rsidRPr="00AD2794">
        <w:rPr>
          <w:u w:val="single"/>
        </w:rPr>
        <w:t xml:space="preserve">Статью 6 </w:t>
      </w:r>
      <w:r w:rsidR="00432533" w:rsidRPr="00AD2794">
        <w:rPr>
          <w:u w:val="single"/>
        </w:rPr>
        <w:t xml:space="preserve"> Положения </w:t>
      </w:r>
      <w:r w:rsidRPr="00AD2794">
        <w:rPr>
          <w:u w:val="single"/>
        </w:rPr>
        <w:t>дополнить пунктом 2.1. следующего содержания</w:t>
      </w:r>
      <w:r w:rsidR="00432533">
        <w:t xml:space="preserve">: </w:t>
      </w:r>
    </w:p>
    <w:p w:rsidR="00AD2794" w:rsidRPr="00AD2794" w:rsidRDefault="00432533" w:rsidP="00AD2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2794">
        <w:rPr>
          <w:rStyle w:val="a9"/>
          <w:color w:val="auto"/>
        </w:rPr>
        <w:t xml:space="preserve">      «</w:t>
      </w:r>
      <w:r w:rsidR="00AD2794" w:rsidRPr="00AD2794">
        <w:t xml:space="preserve">2.1. </w:t>
      </w:r>
      <w:r w:rsidR="00AD2794" w:rsidRPr="00AD2794">
        <w:rPr>
          <w:rFonts w:eastAsiaTheme="minorHAnsi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</w:t>
      </w:r>
      <w:r w:rsidR="00AD2794">
        <w:rPr>
          <w:rFonts w:eastAsiaTheme="minorHAnsi"/>
          <w:lang w:eastAsia="en-US"/>
        </w:rPr>
        <w:t>ой комиссии ЗАТО Солнечный</w:t>
      </w:r>
      <w:r w:rsidR="00AD2794" w:rsidRPr="00AD2794">
        <w:rPr>
          <w:rFonts w:eastAsiaTheme="minorHAnsi"/>
          <w:lang w:eastAsia="en-US"/>
        </w:rPr>
        <w:t xml:space="preserve">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</w:t>
      </w:r>
      <w:r w:rsidR="00AD2794">
        <w:rPr>
          <w:rFonts w:eastAsiaTheme="minorHAnsi"/>
          <w:lang w:eastAsia="en-US"/>
        </w:rPr>
        <w:t>иссии ЗАТО Солнечный</w:t>
      </w:r>
      <w:r w:rsidR="00AD2794" w:rsidRPr="00AD2794">
        <w:rPr>
          <w:rFonts w:eastAsiaTheme="minorHAnsi"/>
          <w:lang w:eastAsia="en-US"/>
        </w:rPr>
        <w:t xml:space="preserve"> в период замещения им указанной должности.»</w:t>
      </w:r>
      <w:r w:rsidR="00D91FC9">
        <w:rPr>
          <w:rFonts w:eastAsiaTheme="minorHAnsi"/>
          <w:lang w:eastAsia="en-US"/>
        </w:rPr>
        <w:t>;</w:t>
      </w:r>
    </w:p>
    <w:p w:rsidR="00432533" w:rsidRPr="00A60262" w:rsidRDefault="00432533" w:rsidP="004325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2533" w:rsidRPr="00DB08C3" w:rsidRDefault="00D91FC9" w:rsidP="00D91FC9">
      <w:pPr>
        <w:tabs>
          <w:tab w:val="left" w:pos="1080"/>
        </w:tabs>
        <w:ind w:left="480"/>
        <w:jc w:val="both"/>
      </w:pPr>
      <w:r w:rsidRPr="00D91FC9">
        <w:rPr>
          <w:b/>
        </w:rPr>
        <w:t>1.3.</w:t>
      </w:r>
      <w:r w:rsidRPr="00D91FC9">
        <w:rPr>
          <w:u w:val="single"/>
        </w:rPr>
        <w:t>Подпункт 2</w:t>
      </w:r>
      <w:r w:rsidR="00432533" w:rsidRPr="00D91FC9">
        <w:rPr>
          <w:u w:val="single"/>
        </w:rPr>
        <w:t xml:space="preserve"> </w:t>
      </w:r>
      <w:r w:rsidRPr="00D91FC9">
        <w:rPr>
          <w:u w:val="single"/>
        </w:rPr>
        <w:t>пункта 3 статьи 6</w:t>
      </w:r>
      <w:r w:rsidR="00432533" w:rsidRPr="00D91FC9">
        <w:rPr>
          <w:u w:val="single"/>
        </w:rPr>
        <w:t xml:space="preserve"> Положения  изложить в следующей редакции</w:t>
      </w:r>
      <w:r w:rsidR="00432533">
        <w:t xml:space="preserve">: </w:t>
      </w:r>
    </w:p>
    <w:p w:rsidR="00D91FC9" w:rsidRDefault="00432533" w:rsidP="00D91F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FC9">
        <w:rPr>
          <w:rStyle w:val="a9"/>
          <w:color w:val="auto"/>
        </w:rPr>
        <w:lastRenderedPageBreak/>
        <w:t xml:space="preserve">      «</w:t>
      </w:r>
      <w:r w:rsidR="00D91FC9" w:rsidRPr="00D91FC9">
        <w:t xml:space="preserve">2) </w:t>
      </w:r>
      <w:r w:rsidR="00D91FC9" w:rsidRPr="00D91FC9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</w:t>
      </w:r>
      <w:r w:rsidR="00D91FC9">
        <w:rPr>
          <w:rFonts w:eastAsiaTheme="minorHAnsi"/>
          <w:lang w:eastAsia="en-US"/>
        </w:rPr>
        <w:t>иссии ЗАТО Солнечный</w:t>
      </w:r>
      <w:r w:rsidR="00D91FC9" w:rsidRPr="00D91FC9">
        <w:rPr>
          <w:rFonts w:eastAsiaTheme="minorHAnsi"/>
          <w:lang w:eastAsia="en-US"/>
        </w:rPr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</w:t>
      </w:r>
      <w:r w:rsidR="00D91FC9">
        <w:rPr>
          <w:rFonts w:eastAsiaTheme="minorHAnsi"/>
          <w:lang w:eastAsia="en-US"/>
        </w:rPr>
        <w:t>иссии ЗАТО Солнечный</w:t>
      </w:r>
      <w:r w:rsidR="00D91FC9" w:rsidRPr="00D91FC9">
        <w:rPr>
          <w:rFonts w:eastAsiaTheme="minorHAnsi"/>
          <w:lang w:eastAsia="en-US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</w:t>
      </w:r>
      <w:r w:rsidR="00D91FC9">
        <w:rPr>
          <w:rFonts w:eastAsiaTheme="minorHAnsi"/>
          <w:lang w:eastAsia="en-US"/>
        </w:rPr>
        <w:t>ресов ЗАТО Солнечный</w:t>
      </w:r>
      <w:r w:rsidR="00D91FC9" w:rsidRPr="00D91FC9">
        <w:rPr>
          <w:rFonts w:eastAsiaTheme="minorHAnsi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</w:t>
      </w:r>
      <w:r w:rsidR="00D91FC9">
        <w:rPr>
          <w:rFonts w:eastAsiaTheme="minorHAnsi"/>
          <w:lang w:eastAsia="en-US"/>
        </w:rPr>
        <w:t>й является ЗАТО Солнечный</w:t>
      </w:r>
      <w:r w:rsidR="00D91FC9" w:rsidRPr="00D91FC9">
        <w:rPr>
          <w:rFonts w:eastAsiaTheme="minorHAnsi"/>
          <w:lang w:eastAsia="en-US"/>
        </w:rPr>
        <w:t xml:space="preserve">, в соответствии с муниципальными правовыми актами, определяющими порядок осуществления от </w:t>
      </w:r>
      <w:r w:rsidR="00D91FC9">
        <w:rPr>
          <w:rFonts w:eastAsiaTheme="minorHAnsi"/>
          <w:lang w:eastAsia="en-US"/>
        </w:rPr>
        <w:t>имени ЗАТО Солнечный</w:t>
      </w:r>
      <w:r w:rsidR="00D91FC9" w:rsidRPr="00D91FC9">
        <w:rPr>
          <w:rFonts w:eastAsiaTheme="minorHAnsi"/>
          <w:lang w:eastAsia="en-US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F77B6" w:rsidRDefault="00FF77B6" w:rsidP="00D91F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747F" w:rsidRDefault="00E0747F" w:rsidP="00E0747F">
      <w:pPr>
        <w:tabs>
          <w:tab w:val="left" w:pos="1080"/>
        </w:tabs>
        <w:jc w:val="both"/>
      </w:pPr>
      <w:r>
        <w:rPr>
          <w:rFonts w:eastAsiaTheme="minorHAnsi"/>
          <w:b/>
          <w:lang w:eastAsia="en-US"/>
        </w:rPr>
        <w:t xml:space="preserve">      </w:t>
      </w:r>
      <w:r w:rsidR="0032332F" w:rsidRPr="00E0747F">
        <w:rPr>
          <w:rFonts w:eastAsiaTheme="minorHAnsi"/>
          <w:b/>
          <w:lang w:eastAsia="en-US"/>
        </w:rPr>
        <w:t xml:space="preserve">1.4. </w:t>
      </w:r>
      <w:r w:rsidRPr="00E0747F">
        <w:rPr>
          <w:u w:val="single"/>
        </w:rPr>
        <w:t>Часть 1 пункта 7 статьи 12 Положения  изложить в следующей редакции</w:t>
      </w:r>
      <w:r>
        <w:t xml:space="preserve">: </w:t>
      </w:r>
    </w:p>
    <w:p w:rsidR="00E0747F" w:rsidRDefault="00E0747F" w:rsidP="00E074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t xml:space="preserve">      «</w:t>
      </w:r>
      <w:r>
        <w:rPr>
          <w:rFonts w:ascii="Times New Roman" w:hAnsi="Times New Roman" w:cs="Times New Roman"/>
          <w:sz w:val="24"/>
          <w:szCs w:val="24"/>
        </w:rPr>
        <w:t>7. Ежемесячное денежное поощрение муниципального служащего устанавливается в размере до 200 процентов должностного оклада включительно.</w:t>
      </w:r>
      <w:r>
        <w:rPr>
          <w:rFonts w:eastAsiaTheme="minorHAnsi"/>
        </w:rPr>
        <w:t>».</w:t>
      </w:r>
    </w:p>
    <w:p w:rsidR="00432533" w:rsidRPr="00A60262" w:rsidRDefault="00432533" w:rsidP="004325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328A" w:rsidRDefault="00D91FC9" w:rsidP="005B328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B328A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5B328A">
        <w:rPr>
          <w:rFonts w:ascii="Times New Roman" w:hAnsi="Times New Roman"/>
          <w:sz w:val="24"/>
          <w:szCs w:val="24"/>
        </w:rPr>
        <w:t>2.</w:t>
      </w:r>
      <w:r w:rsidRPr="005B328A">
        <w:rPr>
          <w:rFonts w:ascii="Times New Roman" w:hAnsi="Times New Roman"/>
          <w:b w:val="0"/>
          <w:sz w:val="24"/>
          <w:szCs w:val="24"/>
        </w:rPr>
        <w:t xml:space="preserve"> Внести </w:t>
      </w:r>
      <w:r w:rsidR="005B328A" w:rsidRPr="005B328A">
        <w:rPr>
          <w:rFonts w:ascii="Times New Roman" w:hAnsi="Times New Roman"/>
          <w:b w:val="0"/>
          <w:sz w:val="24"/>
          <w:szCs w:val="24"/>
        </w:rPr>
        <w:t xml:space="preserve">следующие изменения в Приложение № </w:t>
      </w:r>
      <w:r w:rsidR="005B328A">
        <w:rPr>
          <w:rFonts w:ascii="Times New Roman" w:hAnsi="Times New Roman"/>
          <w:b w:val="0"/>
          <w:sz w:val="24"/>
          <w:szCs w:val="24"/>
        </w:rPr>
        <w:t xml:space="preserve">4 к Положению, регламентирующее </w:t>
      </w:r>
      <w:r w:rsidR="005B328A" w:rsidRPr="005B328A">
        <w:rPr>
          <w:rFonts w:ascii="Times New Roman" w:hAnsi="Times New Roman"/>
          <w:b w:val="0"/>
          <w:sz w:val="24"/>
          <w:szCs w:val="24"/>
        </w:rPr>
        <w:t>Порядок применения взысканий за несоб</w:t>
      </w:r>
      <w:r w:rsidR="005B328A">
        <w:rPr>
          <w:rFonts w:ascii="Times New Roman" w:hAnsi="Times New Roman"/>
          <w:b w:val="0"/>
          <w:sz w:val="24"/>
          <w:szCs w:val="24"/>
        </w:rPr>
        <w:t xml:space="preserve">людение муниципальным служащим </w:t>
      </w:r>
      <w:r w:rsidR="005B328A" w:rsidRPr="005B328A">
        <w:rPr>
          <w:rFonts w:ascii="Times New Roman" w:hAnsi="Times New Roman"/>
          <w:b w:val="0"/>
          <w:sz w:val="24"/>
          <w:szCs w:val="24"/>
        </w:rPr>
        <w:t xml:space="preserve">ограничений и запретов, требований о предотвращении или </w:t>
      </w:r>
      <w:r w:rsidR="005B328A" w:rsidRPr="005B328A">
        <w:rPr>
          <w:rFonts w:ascii="Times New Roman" w:hAnsi="Times New Roman"/>
          <w:b w:val="0"/>
          <w:sz w:val="24"/>
          <w:szCs w:val="24"/>
        </w:rPr>
        <w:br/>
        <w:t xml:space="preserve">об урегулировании конфликта интересов и неисполнение обязанностей, </w:t>
      </w:r>
      <w:r w:rsidR="005B328A" w:rsidRPr="005B328A">
        <w:rPr>
          <w:rFonts w:ascii="Times New Roman" w:hAnsi="Times New Roman"/>
          <w:b w:val="0"/>
          <w:sz w:val="24"/>
          <w:szCs w:val="24"/>
        </w:rPr>
        <w:br/>
        <w:t>установленных в целях противодействия коррупции</w:t>
      </w:r>
      <w:r w:rsidR="00BD42AC">
        <w:rPr>
          <w:rFonts w:ascii="Times New Roman" w:hAnsi="Times New Roman"/>
          <w:b w:val="0"/>
          <w:sz w:val="24"/>
          <w:szCs w:val="24"/>
          <w:lang w:val="ru-RU"/>
        </w:rPr>
        <w:t xml:space="preserve"> (далее – Приложение)</w:t>
      </w:r>
      <w:r w:rsidR="005B328A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FF77B6" w:rsidRPr="00FF77B6" w:rsidRDefault="00FF77B6" w:rsidP="00FF77B6">
      <w:pPr>
        <w:rPr>
          <w:lang w:eastAsia="x-none"/>
        </w:rPr>
      </w:pPr>
    </w:p>
    <w:p w:rsidR="00432533" w:rsidRDefault="00BD42AC" w:rsidP="00A6026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2.1. </w:t>
      </w:r>
      <w:r w:rsidRPr="00FF77B6">
        <w:rPr>
          <w:rFonts w:ascii="Times New Roman" w:hAnsi="Times New Roman" w:cs="Times New Roman"/>
          <w:sz w:val="24"/>
          <w:szCs w:val="24"/>
          <w:u w:val="single"/>
        </w:rPr>
        <w:t>Пункт 4 Приложения изложить в следующей редакции: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2AC" w:rsidRPr="00BD42AC" w:rsidRDefault="0032332F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D42AC" w:rsidRPr="00BD42AC">
        <w:rPr>
          <w:rFonts w:eastAsiaTheme="minorHAnsi"/>
          <w:lang w:eastAsia="en-US"/>
        </w:rPr>
        <w:t xml:space="preserve">4. Взыскания, предусмотренные </w:t>
      </w:r>
      <w:hyperlink r:id="rId7" w:history="1">
        <w:r w:rsidR="00BD42AC" w:rsidRPr="00BD42AC">
          <w:rPr>
            <w:rFonts w:eastAsiaTheme="minorHAnsi"/>
            <w:lang w:eastAsia="en-US"/>
          </w:rPr>
          <w:t>статьями 14.1</w:t>
        </w:r>
      </w:hyperlink>
      <w:r w:rsidR="00BD42AC" w:rsidRPr="00BD42AC">
        <w:rPr>
          <w:rFonts w:eastAsiaTheme="minorHAnsi"/>
          <w:lang w:eastAsia="en-US"/>
        </w:rPr>
        <w:t xml:space="preserve">, </w:t>
      </w:r>
      <w:hyperlink r:id="rId8" w:history="1">
        <w:r w:rsidR="00BD42AC" w:rsidRPr="00BD42AC">
          <w:rPr>
            <w:rFonts w:eastAsiaTheme="minorHAnsi"/>
            <w:lang w:eastAsia="en-US"/>
          </w:rPr>
          <w:t>15</w:t>
        </w:r>
      </w:hyperlink>
      <w:r w:rsidR="00BD42AC" w:rsidRPr="00BD42AC">
        <w:rPr>
          <w:rFonts w:eastAsiaTheme="minorHAnsi"/>
          <w:lang w:eastAsia="en-US"/>
        </w:rPr>
        <w:t xml:space="preserve"> и </w:t>
      </w:r>
      <w:hyperlink r:id="rId9" w:history="1">
        <w:r w:rsidR="00BD42AC" w:rsidRPr="00BD42AC">
          <w:rPr>
            <w:rFonts w:eastAsiaTheme="minorHAnsi"/>
            <w:lang w:eastAsia="en-US"/>
          </w:rPr>
          <w:t>27</w:t>
        </w:r>
      </w:hyperlink>
      <w:r w:rsidR="00BD42AC" w:rsidRPr="00BD42AC">
        <w:rPr>
          <w:rFonts w:eastAsiaTheme="minorHAnsi"/>
          <w:lang w:eastAsia="en-US"/>
        </w:rPr>
        <w:t xml:space="preserve"> Федерального закона </w:t>
      </w:r>
      <w:r w:rsidR="00BD42AC">
        <w:t>от 02.03.2007 №</w:t>
      </w:r>
      <w:r w:rsidR="00BD42AC" w:rsidRPr="00BD42AC">
        <w:t xml:space="preserve"> 25-ФЗ </w:t>
      </w:r>
      <w:r w:rsidR="00BD42AC">
        <w:t>«</w:t>
      </w:r>
      <w:r w:rsidR="00BD42AC" w:rsidRPr="00BD42AC">
        <w:t>О муниципально</w:t>
      </w:r>
      <w:r w:rsidR="00BD42AC">
        <w:t>й службе в Российской Федерации»</w:t>
      </w:r>
      <w:r w:rsidR="00BD42AC" w:rsidRPr="00BD42AC">
        <w:rPr>
          <w:rFonts w:eastAsiaTheme="minorHAnsi"/>
          <w:lang w:eastAsia="en-US"/>
        </w:rPr>
        <w:t>, применяются представителем нанимателя (работодателем) на основании: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3) объяснений муниципального служащего;</w:t>
      </w:r>
    </w:p>
    <w:p w:rsid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4) иных материалов.»</w:t>
      </w:r>
      <w:r w:rsidR="00FF77B6">
        <w:rPr>
          <w:rFonts w:eastAsiaTheme="minorHAnsi"/>
          <w:lang w:eastAsia="en-US"/>
        </w:rPr>
        <w:t>.</w:t>
      </w:r>
    </w:p>
    <w:p w:rsidR="00FF77B6" w:rsidRPr="00BD42AC" w:rsidRDefault="00FF77B6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D42AC" w:rsidRDefault="0032332F" w:rsidP="00A6026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2.2. </w:t>
      </w:r>
      <w:r w:rsidRPr="00FF77B6">
        <w:rPr>
          <w:rFonts w:ascii="Times New Roman" w:hAnsi="Times New Roman" w:cs="Times New Roman"/>
          <w:sz w:val="24"/>
          <w:szCs w:val="24"/>
          <w:u w:val="single"/>
        </w:rPr>
        <w:t>Дополнить пунктом 10 следующего содержания:</w:t>
      </w:r>
    </w:p>
    <w:p w:rsidR="0032332F" w:rsidRPr="0032332F" w:rsidRDefault="0032332F" w:rsidP="003233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32F">
        <w:lastRenderedPageBreak/>
        <w:t xml:space="preserve">          «10. </w:t>
      </w:r>
      <w:r w:rsidRPr="0032332F">
        <w:rPr>
          <w:rFonts w:eastAsiaTheme="minorHAnsi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history="1">
        <w:r w:rsidRPr="0032332F">
          <w:rPr>
            <w:rFonts w:eastAsiaTheme="minorHAnsi"/>
            <w:lang w:eastAsia="en-US"/>
          </w:rPr>
          <w:t>статьей 15</w:t>
        </w:r>
      </w:hyperlink>
      <w:r w:rsidRPr="0032332F">
        <w:rPr>
          <w:rFonts w:eastAsiaTheme="minorHAnsi"/>
          <w:lang w:eastAsia="en-US"/>
        </w:rPr>
        <w:t xml:space="preserve"> Федерального </w:t>
      </w:r>
      <w:r>
        <w:rPr>
          <w:rFonts w:eastAsiaTheme="minorHAnsi"/>
          <w:lang w:eastAsia="en-US"/>
        </w:rPr>
        <w:t>закона от 25 декабря 2008 года № 273-ФЗ «О противодействии коррупции»</w:t>
      </w:r>
      <w:r w:rsidRPr="0032332F">
        <w:rPr>
          <w:rFonts w:eastAsiaTheme="minorHAnsi"/>
          <w:lang w:eastAsia="en-US"/>
        </w:rPr>
        <w:t>.».</w:t>
      </w:r>
    </w:p>
    <w:p w:rsidR="0032332F" w:rsidRPr="0032332F" w:rsidRDefault="0032332F" w:rsidP="00A602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2740" w:rsidRDefault="00A60262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026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FF77B6" w:rsidRPr="00D32740" w:rsidRDefault="00FF77B6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27B9" w:rsidRPr="00D32740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Pr="002025DF" w:rsidRDefault="003627B9" w:rsidP="002025DF">
      <w:pPr>
        <w:jc w:val="both"/>
      </w:pPr>
      <w:bookmarkStart w:id="1" w:name="_GoBack"/>
      <w:bookmarkEnd w:id="1"/>
    </w:p>
    <w:sectPr w:rsidR="003627B9" w:rsidRPr="002025DF" w:rsidSect="00FF77B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6A1B"/>
    <w:rsid w:val="005B328A"/>
    <w:rsid w:val="005C0072"/>
    <w:rsid w:val="005C624B"/>
    <w:rsid w:val="00614637"/>
    <w:rsid w:val="0061728D"/>
    <w:rsid w:val="006C477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E5E7C"/>
    <w:rsid w:val="00D17B8E"/>
    <w:rsid w:val="00D31173"/>
    <w:rsid w:val="00D32740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B690F"/>
    <w:rsid w:val="00ED64D3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0812B96C6A01EED6075FC2ED1F2CE799067CC26752E9BAD7667E470F9329AABE5E57BB4B18DF34D7D12DBCF879ABA990001898FC72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7E7FAE3AE7A767D7FE0C031F84C8809FB6B5A0808917A356CCC7E9ECCDC3A924251FDB12D6F055C42EFBA3ED228C5574D3B2B4B8A2638TB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2019-02-04T08:48:00Z</cp:lastPrinted>
  <dcterms:created xsi:type="dcterms:W3CDTF">2019-02-11T09:34:00Z</dcterms:created>
  <dcterms:modified xsi:type="dcterms:W3CDTF">2019-02-11T09:34:00Z</dcterms:modified>
</cp:coreProperties>
</file>