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A6" w:rsidRPr="00FE0E9F" w:rsidRDefault="007942EF" w:rsidP="0009544F">
      <w:pPr>
        <w:tabs>
          <w:tab w:val="center" w:pos="4677"/>
          <w:tab w:val="right" w:pos="9355"/>
        </w:tabs>
        <w:spacing w:after="0" w:line="240" w:lineRule="auto"/>
        <w:ind w:right="360" w:firstLine="709"/>
        <w:contextualSpacing/>
        <w:jc w:val="center"/>
        <w:rPr>
          <w:rFonts w:ascii="Times New Roman" w:hAnsi="Times New Roman"/>
          <w:sz w:val="24"/>
          <w:szCs w:val="24"/>
        </w:rPr>
      </w:pPr>
      <w:r w:rsidRPr="00FE0E9F">
        <w:rPr>
          <w:rFonts w:ascii="Times New Roman" w:hAnsi="Times New Roman"/>
          <w:noProof/>
          <w:sz w:val="24"/>
          <w:szCs w:val="24"/>
        </w:rPr>
        <w:drawing>
          <wp:inline distT="0" distB="0" distL="0" distR="0">
            <wp:extent cx="492125" cy="5956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2125" cy="595630"/>
                    </a:xfrm>
                    <a:prstGeom prst="rect">
                      <a:avLst/>
                    </a:prstGeom>
                    <a:noFill/>
                    <a:ln>
                      <a:noFill/>
                    </a:ln>
                  </pic:spPr>
                </pic:pic>
              </a:graphicData>
            </a:graphic>
          </wp:inline>
        </w:drawing>
      </w:r>
    </w:p>
    <w:p w:rsidR="002B08A6" w:rsidRPr="00FE0E9F" w:rsidRDefault="002B08A6" w:rsidP="0009544F">
      <w:pPr>
        <w:tabs>
          <w:tab w:val="center" w:pos="4677"/>
          <w:tab w:val="right" w:pos="9355"/>
        </w:tabs>
        <w:spacing w:after="0" w:line="240" w:lineRule="auto"/>
        <w:ind w:right="360" w:firstLine="709"/>
        <w:contextualSpacing/>
        <w:jc w:val="center"/>
        <w:rPr>
          <w:rFonts w:ascii="Times New Roman" w:hAnsi="Times New Roman"/>
          <w:sz w:val="24"/>
          <w:szCs w:val="24"/>
        </w:rPr>
      </w:pPr>
    </w:p>
    <w:p w:rsidR="002B08A6" w:rsidRPr="00FE0E9F" w:rsidRDefault="002B08A6" w:rsidP="0009544F">
      <w:pPr>
        <w:tabs>
          <w:tab w:val="center" w:pos="4677"/>
          <w:tab w:val="right" w:pos="9355"/>
        </w:tabs>
        <w:spacing w:after="0" w:line="240" w:lineRule="auto"/>
        <w:ind w:right="360" w:firstLine="709"/>
        <w:contextualSpacing/>
        <w:jc w:val="center"/>
        <w:rPr>
          <w:rFonts w:ascii="Times New Roman" w:hAnsi="Times New Roman"/>
          <w:sz w:val="24"/>
          <w:szCs w:val="24"/>
        </w:rPr>
      </w:pPr>
      <w:r w:rsidRPr="00FE0E9F">
        <w:rPr>
          <w:rFonts w:ascii="Times New Roman" w:hAnsi="Times New Roman"/>
          <w:sz w:val="24"/>
          <w:szCs w:val="24"/>
        </w:rPr>
        <w:t>ДУМА закрытого административно-территориального</w:t>
      </w:r>
    </w:p>
    <w:p w:rsidR="002B08A6" w:rsidRPr="00FE0E9F" w:rsidRDefault="002B08A6" w:rsidP="0009544F">
      <w:pPr>
        <w:tabs>
          <w:tab w:val="center" w:pos="4677"/>
          <w:tab w:val="right" w:pos="9355"/>
        </w:tabs>
        <w:spacing w:after="0" w:line="240" w:lineRule="auto"/>
        <w:ind w:right="360" w:firstLine="709"/>
        <w:contextualSpacing/>
        <w:jc w:val="center"/>
        <w:rPr>
          <w:rFonts w:ascii="Times New Roman" w:hAnsi="Times New Roman"/>
          <w:sz w:val="24"/>
          <w:szCs w:val="24"/>
        </w:rPr>
      </w:pPr>
      <w:r w:rsidRPr="00FE0E9F">
        <w:rPr>
          <w:rFonts w:ascii="Times New Roman" w:hAnsi="Times New Roman"/>
          <w:sz w:val="24"/>
          <w:szCs w:val="24"/>
        </w:rPr>
        <w:t>образования Солнечный Тверской области</w:t>
      </w:r>
    </w:p>
    <w:p w:rsidR="002B08A6" w:rsidRPr="00FE0E9F" w:rsidRDefault="002B08A6" w:rsidP="0009544F">
      <w:pPr>
        <w:tabs>
          <w:tab w:val="center" w:pos="4677"/>
          <w:tab w:val="right" w:pos="9355"/>
        </w:tabs>
        <w:spacing w:after="0" w:line="240" w:lineRule="auto"/>
        <w:ind w:right="360" w:firstLine="709"/>
        <w:contextualSpacing/>
        <w:jc w:val="center"/>
        <w:rPr>
          <w:rFonts w:ascii="Times New Roman" w:hAnsi="Times New Roman"/>
          <w:sz w:val="24"/>
          <w:szCs w:val="24"/>
        </w:rPr>
      </w:pPr>
      <w:r w:rsidRPr="00FE0E9F">
        <w:rPr>
          <w:rFonts w:ascii="Times New Roman" w:hAnsi="Times New Roman"/>
          <w:sz w:val="24"/>
          <w:szCs w:val="24"/>
        </w:rPr>
        <w:t>ПЯТЫЙ СОЗЫВ</w:t>
      </w:r>
    </w:p>
    <w:p w:rsidR="002B08A6" w:rsidRPr="00FE0E9F" w:rsidRDefault="002B08A6" w:rsidP="0009544F">
      <w:pPr>
        <w:tabs>
          <w:tab w:val="center" w:pos="4677"/>
          <w:tab w:val="right" w:pos="9355"/>
        </w:tabs>
        <w:spacing w:after="0" w:line="240" w:lineRule="auto"/>
        <w:ind w:right="360" w:firstLine="709"/>
        <w:contextualSpacing/>
        <w:jc w:val="center"/>
        <w:rPr>
          <w:rFonts w:ascii="Times New Roman" w:hAnsi="Times New Roman"/>
          <w:sz w:val="24"/>
          <w:szCs w:val="24"/>
        </w:rPr>
      </w:pPr>
    </w:p>
    <w:p w:rsidR="002B08A6" w:rsidRPr="00FE0E9F" w:rsidRDefault="002B08A6" w:rsidP="0009544F">
      <w:pPr>
        <w:tabs>
          <w:tab w:val="center" w:pos="4677"/>
          <w:tab w:val="right" w:pos="9355"/>
        </w:tabs>
        <w:spacing w:after="0" w:line="240" w:lineRule="auto"/>
        <w:ind w:right="360" w:firstLine="709"/>
        <w:contextualSpacing/>
        <w:jc w:val="center"/>
        <w:rPr>
          <w:rFonts w:ascii="Times New Roman" w:hAnsi="Times New Roman"/>
          <w:b/>
          <w:sz w:val="40"/>
          <w:szCs w:val="40"/>
        </w:rPr>
      </w:pPr>
      <w:r w:rsidRPr="00FE0E9F">
        <w:rPr>
          <w:rFonts w:ascii="Times New Roman" w:hAnsi="Times New Roman"/>
          <w:b/>
          <w:sz w:val="40"/>
          <w:szCs w:val="40"/>
        </w:rPr>
        <w:t>РЕШЕНИЕ</w:t>
      </w:r>
      <w:r w:rsidR="00CC773C" w:rsidRPr="00FE0E9F">
        <w:rPr>
          <w:rFonts w:ascii="Times New Roman" w:hAnsi="Times New Roman"/>
          <w:b/>
          <w:sz w:val="40"/>
          <w:szCs w:val="40"/>
        </w:rPr>
        <w:t xml:space="preserve"> </w:t>
      </w:r>
    </w:p>
    <w:p w:rsidR="002B08A6" w:rsidRPr="00FE0E9F" w:rsidRDefault="002B08A6" w:rsidP="0009544F">
      <w:pPr>
        <w:spacing w:after="0" w:line="240" w:lineRule="auto"/>
        <w:contextualSpacing/>
        <w:rPr>
          <w:rFonts w:ascii="Times New Roman" w:hAnsi="Times New Roman"/>
          <w:sz w:val="24"/>
          <w:szCs w:val="24"/>
        </w:rPr>
      </w:pPr>
    </w:p>
    <w:tbl>
      <w:tblPr>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09"/>
        <w:gridCol w:w="893"/>
        <w:gridCol w:w="283"/>
        <w:gridCol w:w="5425"/>
        <w:gridCol w:w="1413"/>
      </w:tblGrid>
      <w:tr w:rsidR="002B08A6" w:rsidRPr="00FE0E9F" w:rsidTr="00181C51">
        <w:tc>
          <w:tcPr>
            <w:tcW w:w="1909" w:type="dxa"/>
            <w:tcBorders>
              <w:bottom w:val="single" w:sz="4" w:space="0" w:color="auto"/>
            </w:tcBorders>
            <w:shd w:val="clear" w:color="auto" w:fill="auto"/>
          </w:tcPr>
          <w:p w:rsidR="002B08A6" w:rsidRPr="00FE0E9F" w:rsidRDefault="00FB5523" w:rsidP="0009544F">
            <w:pPr>
              <w:spacing w:after="0" w:line="240" w:lineRule="auto"/>
              <w:contextualSpacing/>
              <w:rPr>
                <w:rFonts w:ascii="Times New Roman" w:hAnsi="Times New Roman"/>
                <w:sz w:val="28"/>
                <w:szCs w:val="28"/>
              </w:rPr>
            </w:pPr>
            <w:r w:rsidRPr="00FE0E9F">
              <w:rPr>
                <w:rFonts w:ascii="Times New Roman" w:hAnsi="Times New Roman"/>
                <w:sz w:val="28"/>
                <w:szCs w:val="28"/>
              </w:rPr>
              <w:t xml:space="preserve">14.12.2017 </w:t>
            </w:r>
            <w:r w:rsidR="002B08A6" w:rsidRPr="00FE0E9F">
              <w:rPr>
                <w:rFonts w:ascii="Times New Roman" w:hAnsi="Times New Roman"/>
                <w:sz w:val="28"/>
                <w:szCs w:val="28"/>
              </w:rPr>
              <w:t>г.</w:t>
            </w:r>
          </w:p>
        </w:tc>
        <w:tc>
          <w:tcPr>
            <w:tcW w:w="893" w:type="dxa"/>
            <w:shd w:val="clear" w:color="auto" w:fill="auto"/>
          </w:tcPr>
          <w:p w:rsidR="002B08A6" w:rsidRPr="00FE0E9F" w:rsidRDefault="002B08A6" w:rsidP="0009544F">
            <w:pPr>
              <w:spacing w:after="0" w:line="240" w:lineRule="auto"/>
              <w:contextualSpacing/>
              <w:rPr>
                <w:rFonts w:ascii="Times New Roman" w:hAnsi="Times New Roman"/>
                <w:sz w:val="28"/>
                <w:szCs w:val="28"/>
              </w:rPr>
            </w:pPr>
          </w:p>
        </w:tc>
        <w:tc>
          <w:tcPr>
            <w:tcW w:w="283" w:type="dxa"/>
            <w:shd w:val="clear" w:color="auto" w:fill="auto"/>
          </w:tcPr>
          <w:p w:rsidR="002B08A6" w:rsidRPr="00FE0E9F" w:rsidRDefault="002B08A6" w:rsidP="0009544F">
            <w:pPr>
              <w:spacing w:after="0" w:line="240" w:lineRule="auto"/>
              <w:contextualSpacing/>
              <w:rPr>
                <w:rFonts w:ascii="Times New Roman" w:hAnsi="Times New Roman"/>
                <w:sz w:val="28"/>
                <w:szCs w:val="28"/>
              </w:rPr>
            </w:pPr>
            <w:r w:rsidRPr="00FE0E9F">
              <w:rPr>
                <w:rFonts w:ascii="Times New Roman" w:hAnsi="Times New Roman"/>
                <w:sz w:val="28"/>
                <w:szCs w:val="28"/>
              </w:rPr>
              <w:t> </w:t>
            </w:r>
          </w:p>
        </w:tc>
        <w:tc>
          <w:tcPr>
            <w:tcW w:w="5425" w:type="dxa"/>
            <w:shd w:val="clear" w:color="auto" w:fill="auto"/>
          </w:tcPr>
          <w:p w:rsidR="002B08A6" w:rsidRPr="00FE0E9F" w:rsidRDefault="002B08A6" w:rsidP="0009544F">
            <w:pPr>
              <w:spacing w:after="0" w:line="240" w:lineRule="auto"/>
              <w:contextualSpacing/>
              <w:rPr>
                <w:rFonts w:ascii="Times New Roman" w:hAnsi="Times New Roman"/>
                <w:sz w:val="28"/>
                <w:szCs w:val="28"/>
              </w:rPr>
            </w:pPr>
          </w:p>
        </w:tc>
        <w:tc>
          <w:tcPr>
            <w:tcW w:w="1413" w:type="dxa"/>
            <w:tcBorders>
              <w:bottom w:val="single" w:sz="4" w:space="0" w:color="auto"/>
            </w:tcBorders>
            <w:shd w:val="clear" w:color="auto" w:fill="auto"/>
          </w:tcPr>
          <w:p w:rsidR="002B08A6" w:rsidRPr="00FE0E9F" w:rsidRDefault="002B08A6" w:rsidP="0009544F">
            <w:pPr>
              <w:spacing w:after="0" w:line="240" w:lineRule="auto"/>
              <w:contextualSpacing/>
              <w:rPr>
                <w:rFonts w:ascii="Times New Roman" w:hAnsi="Times New Roman"/>
                <w:sz w:val="28"/>
                <w:szCs w:val="28"/>
              </w:rPr>
            </w:pPr>
            <w:r w:rsidRPr="00FE0E9F">
              <w:rPr>
                <w:rFonts w:ascii="Times New Roman" w:hAnsi="Times New Roman"/>
                <w:sz w:val="28"/>
                <w:szCs w:val="28"/>
              </w:rPr>
              <w:t xml:space="preserve">№ </w:t>
            </w:r>
            <w:r w:rsidR="00FB5523" w:rsidRPr="00FE0E9F">
              <w:rPr>
                <w:rFonts w:ascii="Times New Roman" w:hAnsi="Times New Roman"/>
                <w:sz w:val="28"/>
                <w:szCs w:val="28"/>
              </w:rPr>
              <w:t>79-5</w:t>
            </w:r>
          </w:p>
        </w:tc>
      </w:tr>
    </w:tbl>
    <w:p w:rsidR="002B08A6" w:rsidRPr="00FE0E9F" w:rsidRDefault="002B08A6" w:rsidP="0009544F">
      <w:pPr>
        <w:widowControl w:val="0"/>
        <w:autoSpaceDE w:val="0"/>
        <w:autoSpaceDN w:val="0"/>
        <w:adjustRightInd w:val="0"/>
        <w:spacing w:after="0" w:line="240" w:lineRule="auto"/>
        <w:ind w:firstLine="720"/>
        <w:contextualSpacing/>
        <w:rPr>
          <w:rFonts w:ascii="Times New Roman" w:hAnsi="Times New Roman"/>
        </w:rPr>
      </w:pPr>
    </w:p>
    <w:p w:rsidR="002B08A6" w:rsidRPr="00FE0E9F" w:rsidRDefault="00D46527" w:rsidP="00CC773C">
      <w:pPr>
        <w:widowControl w:val="0"/>
        <w:autoSpaceDE w:val="0"/>
        <w:autoSpaceDN w:val="0"/>
        <w:adjustRightInd w:val="0"/>
        <w:spacing w:after="0" w:line="240" w:lineRule="auto"/>
        <w:ind w:right="4110"/>
        <w:contextualSpacing/>
        <w:rPr>
          <w:rFonts w:ascii="Times New Roman" w:hAnsi="Times New Roman"/>
          <w:sz w:val="24"/>
          <w:szCs w:val="24"/>
        </w:rPr>
      </w:pPr>
      <w:r w:rsidRPr="00FE0E9F">
        <w:rPr>
          <w:rFonts w:ascii="Times New Roman" w:hAnsi="Times New Roman"/>
          <w:sz w:val="24"/>
          <w:szCs w:val="24"/>
        </w:rPr>
        <w:t>О внесении изменений в Решение Думы ЗАТО Солнечный № 56-5 от 02.03.2017г. «</w:t>
      </w:r>
      <w:r w:rsidR="002B08A6" w:rsidRPr="00FE0E9F">
        <w:rPr>
          <w:rFonts w:ascii="Times New Roman" w:hAnsi="Times New Roman"/>
          <w:sz w:val="24"/>
          <w:szCs w:val="24"/>
        </w:rPr>
        <w:t>Об утверждении Положения о муниципальном</w:t>
      </w:r>
      <w:bookmarkStart w:id="0" w:name="_GoBack"/>
      <w:bookmarkEnd w:id="0"/>
      <w:r w:rsidR="002B08A6" w:rsidRPr="00FE0E9F">
        <w:rPr>
          <w:rFonts w:ascii="Times New Roman" w:hAnsi="Times New Roman"/>
          <w:sz w:val="24"/>
          <w:szCs w:val="24"/>
        </w:rPr>
        <w:br/>
        <w:t xml:space="preserve">лесном контроле на территории </w:t>
      </w:r>
      <w:r w:rsidR="002B08A6" w:rsidRPr="00FE0E9F">
        <w:rPr>
          <w:rFonts w:ascii="Times New Roman" w:hAnsi="Times New Roman"/>
          <w:sz w:val="24"/>
          <w:szCs w:val="24"/>
        </w:rPr>
        <w:br/>
        <w:t>ЗАТО Солнечный Тверской области</w:t>
      </w:r>
      <w:r w:rsidRPr="00FE0E9F">
        <w:rPr>
          <w:rFonts w:ascii="Times New Roman" w:hAnsi="Times New Roman"/>
          <w:sz w:val="24"/>
          <w:szCs w:val="24"/>
        </w:rPr>
        <w:t>»</w:t>
      </w:r>
    </w:p>
    <w:p w:rsidR="002B08A6" w:rsidRPr="00FE0E9F" w:rsidRDefault="002B08A6" w:rsidP="00CC773C">
      <w:pPr>
        <w:widowControl w:val="0"/>
        <w:autoSpaceDE w:val="0"/>
        <w:autoSpaceDN w:val="0"/>
        <w:adjustRightInd w:val="0"/>
        <w:spacing w:after="0" w:line="240" w:lineRule="auto"/>
        <w:ind w:right="4110"/>
        <w:contextualSpacing/>
        <w:rPr>
          <w:rFonts w:ascii="Times New Roman" w:hAnsi="Times New Roman"/>
          <w:sz w:val="24"/>
          <w:szCs w:val="24"/>
        </w:rPr>
      </w:pPr>
    </w:p>
    <w:p w:rsidR="004F089D" w:rsidRPr="00FE0E9F" w:rsidRDefault="00CC773C" w:rsidP="00CC773C">
      <w:pPr>
        <w:pStyle w:val="10"/>
        <w:spacing w:before="0" w:line="240" w:lineRule="auto"/>
        <w:ind w:left="20" w:right="20" w:firstLine="560"/>
        <w:contextualSpacing/>
        <w:rPr>
          <w:sz w:val="24"/>
          <w:szCs w:val="24"/>
          <w:lang w:val="ru-RU"/>
        </w:rPr>
      </w:pPr>
      <w:r w:rsidRPr="00FE0E9F">
        <w:rPr>
          <w:sz w:val="24"/>
          <w:szCs w:val="24"/>
        </w:rPr>
        <w:t xml:space="preserve">Рассмотрев протест и.о.прокурора Осташковской межрайонной прокуратуры Тверской области Лебедева А.Г. от </w:t>
      </w:r>
      <w:r w:rsidRPr="00FE0E9F">
        <w:rPr>
          <w:sz w:val="24"/>
          <w:szCs w:val="24"/>
          <w:lang w:val="ru-RU"/>
        </w:rPr>
        <w:t>30</w:t>
      </w:r>
      <w:r w:rsidRPr="00FE0E9F">
        <w:rPr>
          <w:sz w:val="24"/>
          <w:szCs w:val="24"/>
        </w:rPr>
        <w:t xml:space="preserve">.11.2017 года № 46а-2017, </w:t>
      </w:r>
      <w:r w:rsidRPr="00FE0E9F">
        <w:rPr>
          <w:rFonts w:eastAsia="TimesNewRoman"/>
          <w:sz w:val="24"/>
          <w:szCs w:val="24"/>
        </w:rPr>
        <w:t xml:space="preserve">в целях приведения в соответствие с действующим законодательством РФ правовых актов </w:t>
      </w:r>
      <w:r w:rsidRPr="00FE0E9F">
        <w:rPr>
          <w:rFonts w:eastAsia="TimesNewRoman"/>
          <w:sz w:val="24"/>
          <w:szCs w:val="24"/>
          <w:lang w:val="ru-RU"/>
        </w:rPr>
        <w:t>Думы</w:t>
      </w:r>
      <w:r w:rsidRPr="00FE0E9F">
        <w:rPr>
          <w:rFonts w:eastAsia="TimesNewRoman"/>
          <w:sz w:val="24"/>
          <w:szCs w:val="24"/>
        </w:rPr>
        <w:t xml:space="preserve"> ЗАТО Солнечный</w:t>
      </w:r>
      <w:r w:rsidR="00D46527" w:rsidRPr="00FE0E9F">
        <w:rPr>
          <w:sz w:val="24"/>
          <w:szCs w:val="24"/>
          <w:lang w:val="ru-RU"/>
        </w:rPr>
        <w:t xml:space="preserve">, </w:t>
      </w:r>
      <w:r w:rsidR="004F089D" w:rsidRPr="00FE0E9F">
        <w:rPr>
          <w:sz w:val="24"/>
          <w:szCs w:val="24"/>
          <w:lang w:val="ru-RU"/>
        </w:rPr>
        <w:t>Дума ЗАТО Солнечный</w:t>
      </w:r>
    </w:p>
    <w:p w:rsidR="004F089D" w:rsidRPr="00FE0E9F" w:rsidRDefault="004F089D" w:rsidP="00CC773C">
      <w:pPr>
        <w:pStyle w:val="10"/>
        <w:spacing w:before="0" w:line="240" w:lineRule="auto"/>
        <w:ind w:left="20" w:right="20" w:firstLine="560"/>
        <w:contextualSpacing/>
        <w:jc w:val="center"/>
        <w:rPr>
          <w:sz w:val="28"/>
          <w:szCs w:val="28"/>
          <w:lang w:val="ru-RU"/>
        </w:rPr>
      </w:pPr>
      <w:r w:rsidRPr="00FE0E9F">
        <w:rPr>
          <w:sz w:val="28"/>
          <w:szCs w:val="28"/>
          <w:lang w:val="ru-RU"/>
        </w:rPr>
        <w:t>РЕШИЛА</w:t>
      </w:r>
    </w:p>
    <w:p w:rsidR="00CC773C" w:rsidRPr="00FE0E9F" w:rsidRDefault="00CC773C" w:rsidP="0009544F">
      <w:pPr>
        <w:pStyle w:val="10"/>
        <w:spacing w:line="240" w:lineRule="auto"/>
        <w:ind w:left="20" w:right="20" w:firstLine="560"/>
        <w:contextualSpacing/>
        <w:jc w:val="center"/>
        <w:rPr>
          <w:sz w:val="24"/>
          <w:szCs w:val="24"/>
          <w:lang w:val="ru-RU"/>
        </w:rPr>
      </w:pPr>
    </w:p>
    <w:p w:rsidR="004F089D" w:rsidRPr="00FE0E9F" w:rsidRDefault="003E6C6B" w:rsidP="0009544F">
      <w:pPr>
        <w:pStyle w:val="ConsPlusNormal"/>
        <w:numPr>
          <w:ilvl w:val="0"/>
          <w:numId w:val="18"/>
        </w:numPr>
        <w:contextualSpacing/>
        <w:jc w:val="both"/>
        <w:rPr>
          <w:rFonts w:ascii="Times New Roman" w:hAnsi="Times New Roman" w:cs="Times New Roman"/>
          <w:sz w:val="24"/>
          <w:szCs w:val="24"/>
        </w:rPr>
      </w:pPr>
      <w:r w:rsidRPr="00FE0E9F">
        <w:rPr>
          <w:rFonts w:ascii="Times New Roman" w:hAnsi="Times New Roman" w:cs="Times New Roman"/>
          <w:sz w:val="24"/>
          <w:szCs w:val="24"/>
        </w:rPr>
        <w:t xml:space="preserve">Внести </w:t>
      </w:r>
      <w:r w:rsidR="00CC773C" w:rsidRPr="00FE0E9F">
        <w:rPr>
          <w:rFonts w:ascii="Times New Roman" w:hAnsi="Times New Roman" w:cs="Times New Roman"/>
          <w:sz w:val="24"/>
          <w:szCs w:val="24"/>
        </w:rPr>
        <w:t xml:space="preserve">следующие </w:t>
      </w:r>
      <w:r w:rsidRPr="00FE0E9F">
        <w:rPr>
          <w:rFonts w:ascii="Times New Roman" w:hAnsi="Times New Roman" w:cs="Times New Roman"/>
          <w:sz w:val="24"/>
          <w:szCs w:val="24"/>
        </w:rPr>
        <w:t>изменения</w:t>
      </w:r>
      <w:r w:rsidR="00CC773C" w:rsidRPr="00FE0E9F">
        <w:rPr>
          <w:rFonts w:ascii="Times New Roman" w:hAnsi="Times New Roman" w:cs="Times New Roman"/>
          <w:sz w:val="24"/>
          <w:szCs w:val="24"/>
        </w:rPr>
        <w:t xml:space="preserve"> в </w:t>
      </w:r>
      <w:r w:rsidR="0002330E" w:rsidRPr="00FE0E9F">
        <w:rPr>
          <w:rFonts w:ascii="Times New Roman" w:hAnsi="Times New Roman" w:cs="Times New Roman"/>
          <w:sz w:val="24"/>
          <w:szCs w:val="24"/>
        </w:rPr>
        <w:t>П</w:t>
      </w:r>
      <w:r w:rsidR="00AE1B1C" w:rsidRPr="00FE0E9F">
        <w:rPr>
          <w:rFonts w:ascii="Times New Roman" w:hAnsi="Times New Roman" w:cs="Times New Roman"/>
          <w:sz w:val="24"/>
          <w:szCs w:val="24"/>
        </w:rPr>
        <w:t>оложени</w:t>
      </w:r>
      <w:r w:rsidR="00CC773C" w:rsidRPr="00FE0E9F">
        <w:rPr>
          <w:rFonts w:ascii="Times New Roman" w:hAnsi="Times New Roman" w:cs="Times New Roman"/>
          <w:sz w:val="24"/>
          <w:szCs w:val="24"/>
        </w:rPr>
        <w:t>е</w:t>
      </w:r>
      <w:r w:rsidR="0002330E" w:rsidRPr="00FE0E9F">
        <w:rPr>
          <w:rFonts w:ascii="Times New Roman" w:hAnsi="Times New Roman" w:cs="Times New Roman"/>
          <w:sz w:val="24"/>
          <w:szCs w:val="24"/>
        </w:rPr>
        <w:t xml:space="preserve"> о муниципальном лесном контроле на территории </w:t>
      </w:r>
      <w:r w:rsidR="004F089D" w:rsidRPr="00FE0E9F">
        <w:rPr>
          <w:rFonts w:ascii="Times New Roman" w:hAnsi="Times New Roman" w:cs="Times New Roman"/>
          <w:sz w:val="24"/>
          <w:szCs w:val="24"/>
        </w:rPr>
        <w:t>ЗАТО Солнечный Тверской области</w:t>
      </w:r>
      <w:r w:rsidR="00CC773C" w:rsidRPr="00FE0E9F">
        <w:rPr>
          <w:rFonts w:ascii="Times New Roman" w:hAnsi="Times New Roman" w:cs="Times New Roman"/>
          <w:sz w:val="24"/>
          <w:szCs w:val="24"/>
        </w:rPr>
        <w:t>, утвержденное решением Думы ЗАТО Солнечный от 02.03.2017 года № 56-5 (далее – Положение):</w:t>
      </w:r>
    </w:p>
    <w:p w:rsidR="00CC773C" w:rsidRPr="00FE0E9F" w:rsidRDefault="00CC773C" w:rsidP="00CC773C">
      <w:pPr>
        <w:pStyle w:val="ConsPlusNormal"/>
        <w:ind w:left="720"/>
        <w:contextualSpacing/>
        <w:jc w:val="both"/>
        <w:rPr>
          <w:rFonts w:ascii="Times New Roman" w:hAnsi="Times New Roman" w:cs="Times New Roman"/>
          <w:sz w:val="24"/>
          <w:szCs w:val="24"/>
        </w:rPr>
      </w:pP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r w:rsidRPr="00FE0E9F">
        <w:rPr>
          <w:rFonts w:ascii="Times New Roman" w:hAnsi="Times New Roman"/>
          <w:sz w:val="24"/>
          <w:szCs w:val="24"/>
        </w:rPr>
        <w:t xml:space="preserve">      1.1. Пункты 5.3., 5.3.1., 5.3.2.  раздела 5. «Порядок осуществления муниципального лесного контроля» Положения изложить в следующей редакции:</w:t>
      </w:r>
    </w:p>
    <w:p w:rsidR="00CC773C" w:rsidRPr="00FE0E9F" w:rsidRDefault="00CC773C" w:rsidP="00CC773C">
      <w:pPr>
        <w:spacing w:line="240" w:lineRule="auto"/>
        <w:contextualSpacing/>
        <w:jc w:val="both"/>
        <w:rPr>
          <w:rFonts w:ascii="Times New Roman" w:hAnsi="Times New Roman"/>
          <w:sz w:val="24"/>
          <w:szCs w:val="24"/>
        </w:rPr>
      </w:pPr>
    </w:p>
    <w:p w:rsidR="00CC773C" w:rsidRPr="00FE0E9F" w:rsidRDefault="00CC773C" w:rsidP="00CC773C">
      <w:pPr>
        <w:spacing w:line="240" w:lineRule="auto"/>
        <w:contextualSpacing/>
        <w:jc w:val="both"/>
        <w:rPr>
          <w:rFonts w:ascii="Times New Roman" w:hAnsi="Times New Roman"/>
          <w:sz w:val="24"/>
          <w:szCs w:val="24"/>
        </w:rPr>
      </w:pPr>
      <w:r w:rsidRPr="00FE0E9F">
        <w:rPr>
          <w:rFonts w:ascii="Times New Roman" w:hAnsi="Times New Roman"/>
          <w:sz w:val="24"/>
          <w:szCs w:val="24"/>
        </w:rPr>
        <w:t xml:space="preserve">         «5.3. Основанием для проведения внеплановой проверки является:</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1.1) поступление в администрацию ЗАТО Солнечный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2) мотивированное представление должностного лица администрации ЗАТО Солнечный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ЗАТО Солнечный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w:t>
      </w:r>
      <w:r w:rsidRPr="00FE0E9F">
        <w:rPr>
          <w:rFonts w:ascii="Times New Roman" w:hAnsi="Times New Roman"/>
          <w:sz w:val="24"/>
          <w:szCs w:val="24"/>
        </w:rPr>
        <w:lastRenderedPageBreak/>
        <w:t>чрезвычайных ситуаций природного и техногенного характера;</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r w:rsidRPr="00FE0E9F">
        <w:rPr>
          <w:rFonts w:ascii="Times New Roman" w:hAnsi="Times New Roman"/>
          <w:sz w:val="24"/>
          <w:szCs w:val="24"/>
        </w:rPr>
        <w:t xml:space="preserve">         1.2. Пункт 5.4  раздела 5. «Порядок осуществления муниципального лесного контроля» Положения изложить в следующей редакции:</w:t>
      </w: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«5.4. Обращения и заявления, не позволяющие установить лицо, обратившееся в администрацию ЗАТО Солнечный, а также обращения и заявления, не содержащие сведений о фактах, указанных в </w:t>
      </w:r>
      <w:hyperlink r:id="rId6" w:history="1">
        <w:r w:rsidRPr="00FE0E9F">
          <w:rPr>
            <w:rStyle w:val="a8"/>
            <w:rFonts w:ascii="Times New Roman" w:hAnsi="Times New Roman"/>
            <w:color w:val="auto"/>
            <w:sz w:val="24"/>
            <w:szCs w:val="24"/>
            <w:u w:val="none"/>
          </w:rPr>
          <w:t>пункте</w:t>
        </w:r>
      </w:hyperlink>
      <w:r w:rsidRPr="00FE0E9F">
        <w:rPr>
          <w:rFonts w:ascii="Times New Roman" w:hAnsi="Times New Roman"/>
          <w:sz w:val="24"/>
          <w:szCs w:val="24"/>
        </w:rPr>
        <w:t xml:space="preserve"> 5.3,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7" w:history="1">
        <w:r w:rsidRPr="00FE0E9F">
          <w:rPr>
            <w:rStyle w:val="a8"/>
            <w:rFonts w:ascii="Times New Roman" w:hAnsi="Times New Roman"/>
            <w:color w:val="auto"/>
            <w:sz w:val="24"/>
            <w:szCs w:val="24"/>
            <w:u w:val="none"/>
          </w:rPr>
          <w:t>пунктом</w:t>
        </w:r>
      </w:hyperlink>
      <w:r w:rsidRPr="00FE0E9F">
        <w:rPr>
          <w:rFonts w:ascii="Times New Roman" w:hAnsi="Times New Roman"/>
          <w:sz w:val="24"/>
          <w:szCs w:val="24"/>
        </w:rPr>
        <w:t xml:space="preserve"> 5.3 являться основанием для проведения внеплановой проверки, должностное лицо администрации ЗАТО Солнечный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При рассмотрении обращений и заявлений, информации о фактах, указанных в пункте 5.3.,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5.3, уполномоченными должностными лицами администрации ЗАТО Солнечный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ЗАТО Солнечный,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ЗАТО Солнечный.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пунтке 5.3ю, уполномоченное </w:t>
      </w:r>
      <w:r w:rsidRPr="00FE0E9F">
        <w:rPr>
          <w:rFonts w:ascii="Times New Roman" w:hAnsi="Times New Roman"/>
          <w:sz w:val="24"/>
          <w:szCs w:val="24"/>
        </w:rPr>
        <w:lastRenderedPageBreak/>
        <w:t>должностное лицо администрации ЗАТО Солнечный подготавливает мотивированное представление о назначении внеплановой проверки по основаниям, указанным в пункте 5.3.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По решению главы или заместителя главы администрации ЗАТО Солнечный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 Администрация ЗАТО Солнечный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ЗАТО Солнечный в связи с рассмотрением поступивших заявлений, обращений указанных лиц, если в заявлениях, обращениях были указаны заведомо ложные сведения.».</w:t>
      </w: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r w:rsidRPr="00FE0E9F">
        <w:rPr>
          <w:rFonts w:ascii="Times New Roman" w:hAnsi="Times New Roman"/>
          <w:sz w:val="24"/>
          <w:szCs w:val="24"/>
        </w:rPr>
        <w:t xml:space="preserve">          1.3. Пункт 5.5  раздела 5. «Порядок осуществления муниципального лесного контроля» Положения изложить в следующей редакции:</w:t>
      </w: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p>
    <w:p w:rsidR="00CC773C" w:rsidRPr="00FE0E9F" w:rsidRDefault="00CC773C" w:rsidP="00CC773C">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«5.5.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FE0E9F">
          <w:rPr>
            <w:rStyle w:val="a8"/>
            <w:rFonts w:ascii="Times New Roman" w:hAnsi="Times New Roman"/>
            <w:color w:val="auto"/>
            <w:sz w:val="24"/>
            <w:szCs w:val="24"/>
            <w:u w:val="none"/>
          </w:rPr>
          <w:t>уведомлении</w:t>
        </w:r>
      </w:hyperlink>
      <w:r w:rsidRPr="00FE0E9F">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CC773C" w:rsidRPr="00FE0E9F" w:rsidRDefault="00CC773C" w:rsidP="00CC773C">
      <w:pPr>
        <w:pStyle w:val="a9"/>
        <w:widowControl w:val="0"/>
        <w:numPr>
          <w:ilvl w:val="0"/>
          <w:numId w:val="21"/>
        </w:numPr>
        <w:autoSpaceDE w:val="0"/>
        <w:autoSpaceDN w:val="0"/>
        <w:spacing w:after="0" w:line="240" w:lineRule="auto"/>
        <w:jc w:val="both"/>
        <w:rPr>
          <w:rFonts w:ascii="Times New Roman" w:hAnsi="Times New Roman"/>
          <w:sz w:val="24"/>
          <w:szCs w:val="24"/>
        </w:rPr>
      </w:pPr>
      <w:r w:rsidRPr="00FE0E9F">
        <w:rPr>
          <w:rFonts w:ascii="Times New Roman" w:hAnsi="Times New Roman"/>
          <w:sz w:val="24"/>
          <w:szCs w:val="24"/>
        </w:rPr>
        <w:t>Плановые проверки проводятся не чаще чем один раз в три года.</w:t>
      </w:r>
    </w:p>
    <w:p w:rsidR="00CC773C" w:rsidRPr="00FE0E9F" w:rsidRDefault="00CC773C" w:rsidP="00CC773C">
      <w:pPr>
        <w:pStyle w:val="a9"/>
        <w:widowControl w:val="0"/>
        <w:numPr>
          <w:ilvl w:val="0"/>
          <w:numId w:val="21"/>
        </w:numPr>
        <w:autoSpaceDE w:val="0"/>
        <w:autoSpaceDN w:val="0"/>
        <w:spacing w:after="0" w:line="240" w:lineRule="auto"/>
        <w:jc w:val="both"/>
        <w:rPr>
          <w:rFonts w:ascii="Times New Roman" w:hAnsi="Times New Roman"/>
          <w:sz w:val="24"/>
          <w:szCs w:val="24"/>
        </w:rPr>
      </w:pPr>
      <w:r w:rsidRPr="00FE0E9F">
        <w:rPr>
          <w:rFonts w:ascii="Times New Roman" w:hAnsi="Times New Roman"/>
          <w:sz w:val="24"/>
          <w:szCs w:val="24"/>
        </w:rPr>
        <w:t>Плановые проверки проводятся на основании разрабатываемых и утверждаемых постановлением администрации ЗАТО Солнечный ежегодных планов.</w:t>
      </w:r>
    </w:p>
    <w:p w:rsidR="00CC773C" w:rsidRPr="00FE0E9F" w:rsidRDefault="00CC773C" w:rsidP="00CC773C">
      <w:pPr>
        <w:pStyle w:val="a9"/>
        <w:widowControl w:val="0"/>
        <w:numPr>
          <w:ilvl w:val="0"/>
          <w:numId w:val="21"/>
        </w:numPr>
        <w:autoSpaceDE w:val="0"/>
        <w:autoSpaceDN w:val="0"/>
        <w:spacing w:after="0" w:line="240" w:lineRule="auto"/>
        <w:jc w:val="both"/>
        <w:rPr>
          <w:rFonts w:ascii="Times New Roman" w:hAnsi="Times New Roman"/>
          <w:sz w:val="24"/>
          <w:szCs w:val="24"/>
        </w:rPr>
      </w:pPr>
      <w:r w:rsidRPr="00FE0E9F">
        <w:rPr>
          <w:rFonts w:ascii="Times New Roman" w:hAnsi="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C773C" w:rsidRPr="00FE0E9F" w:rsidRDefault="00CC773C" w:rsidP="00CC773C">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773C" w:rsidRPr="00FE0E9F" w:rsidRDefault="00CC773C" w:rsidP="00CC773C">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б) цель и основание проведения каждой плановой проверки;</w:t>
      </w:r>
    </w:p>
    <w:p w:rsidR="00CC773C" w:rsidRPr="00FE0E9F" w:rsidRDefault="00CC773C" w:rsidP="00CC773C">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в) дата начала и сроки проведения каждой плановой проверки;</w:t>
      </w:r>
    </w:p>
    <w:p w:rsidR="00CC773C" w:rsidRPr="00FE0E9F" w:rsidRDefault="00CC773C" w:rsidP="00CC773C">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 xml:space="preserve">г)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r w:rsidRPr="00FE0E9F">
        <w:rPr>
          <w:rFonts w:ascii="Times New Roman" w:hAnsi="Times New Roman"/>
          <w:sz w:val="24"/>
          <w:szCs w:val="24"/>
        </w:rPr>
        <w:t xml:space="preserve">             1.4. Пункт 5.10  раздела 5. «Порядок осуществления муниципального лесного контроля» Положения изложить в следующей редакции:</w:t>
      </w:r>
    </w:p>
    <w:p w:rsidR="00CC773C" w:rsidRPr="00FE0E9F" w:rsidRDefault="00CC773C" w:rsidP="00CC773C">
      <w:pPr>
        <w:widowControl w:val="0"/>
        <w:autoSpaceDE w:val="0"/>
        <w:autoSpaceDN w:val="0"/>
        <w:spacing w:after="0" w:line="240" w:lineRule="auto"/>
        <w:contextualSpacing/>
        <w:jc w:val="both"/>
        <w:rPr>
          <w:rFonts w:ascii="Times New Roman" w:hAnsi="Times New Roman"/>
          <w:sz w:val="24"/>
          <w:szCs w:val="24"/>
        </w:rPr>
      </w:pPr>
    </w:p>
    <w:p w:rsidR="00CC773C" w:rsidRPr="00FE0E9F" w:rsidRDefault="00CC773C" w:rsidP="00CC773C">
      <w:pPr>
        <w:widowControl w:val="0"/>
        <w:autoSpaceDE w:val="0"/>
        <w:autoSpaceDN w:val="0"/>
        <w:spacing w:after="0" w:line="240" w:lineRule="auto"/>
        <w:ind w:firstLine="900"/>
        <w:contextualSpacing/>
        <w:jc w:val="both"/>
        <w:rPr>
          <w:rFonts w:ascii="Times New Roman" w:hAnsi="Times New Roman"/>
          <w:sz w:val="24"/>
          <w:szCs w:val="24"/>
        </w:rPr>
      </w:pPr>
      <w:r w:rsidRPr="00FE0E9F">
        <w:rPr>
          <w:rFonts w:ascii="Times New Roman" w:hAnsi="Times New Roman"/>
          <w:sz w:val="24"/>
          <w:szCs w:val="24"/>
        </w:rPr>
        <w:t>«5.10. При проведении проверки должностные лица администрации ЗАТО Солнечный не вправе:</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ЗАТО Солнечный, от имени которой действуют эти должностные лица;</w:t>
      </w:r>
    </w:p>
    <w:p w:rsidR="00CC773C" w:rsidRPr="00FE0E9F" w:rsidRDefault="00CC773C" w:rsidP="00CC773C">
      <w:pPr>
        <w:pStyle w:val="a9"/>
        <w:widowControl w:val="0"/>
        <w:numPr>
          <w:ilvl w:val="1"/>
          <w:numId w:val="23"/>
        </w:numPr>
        <w:autoSpaceDE w:val="0"/>
        <w:autoSpaceDN w:val="0"/>
        <w:spacing w:after="0" w:line="240" w:lineRule="auto"/>
        <w:ind w:left="426" w:firstLine="0"/>
        <w:jc w:val="both"/>
        <w:rPr>
          <w:rFonts w:ascii="Times New Roman" w:hAnsi="Times New Roman"/>
          <w:sz w:val="24"/>
          <w:szCs w:val="24"/>
        </w:rPr>
      </w:pPr>
      <w:r w:rsidRPr="00FE0E9F">
        <w:rPr>
          <w:rFonts w:ascii="Times New Roman" w:hAnsi="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C773C" w:rsidRPr="00FE0E9F" w:rsidRDefault="00CC773C" w:rsidP="00CC773C">
      <w:pPr>
        <w:pStyle w:val="a9"/>
        <w:widowControl w:val="0"/>
        <w:numPr>
          <w:ilvl w:val="1"/>
          <w:numId w:val="23"/>
        </w:numPr>
        <w:autoSpaceDE w:val="0"/>
        <w:autoSpaceDN w:val="0"/>
        <w:spacing w:after="0" w:line="240" w:lineRule="auto"/>
        <w:ind w:left="426" w:firstLine="0"/>
        <w:jc w:val="both"/>
        <w:rPr>
          <w:rFonts w:ascii="Times New Roman" w:hAnsi="Times New Roman"/>
          <w:sz w:val="24"/>
          <w:szCs w:val="24"/>
        </w:rPr>
      </w:pPr>
      <w:r w:rsidRPr="00FE0E9F">
        <w:rPr>
          <w:rFonts w:ascii="Times New Roman" w:hAnsi="Times New Roman"/>
          <w:sz w:val="24"/>
          <w:szCs w:val="24"/>
        </w:rPr>
        <w:lastRenderedPageBreak/>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превышать установленные сроки проведения проверки;</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C773C" w:rsidRPr="00FE0E9F" w:rsidRDefault="00CC773C" w:rsidP="00CC773C">
      <w:pPr>
        <w:pStyle w:val="a9"/>
        <w:widowControl w:val="0"/>
        <w:numPr>
          <w:ilvl w:val="0"/>
          <w:numId w:val="22"/>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F089D" w:rsidRPr="00FE0E9F" w:rsidRDefault="004F089D" w:rsidP="0009544F">
      <w:pPr>
        <w:pStyle w:val="ConsPlusNormal"/>
        <w:ind w:left="720"/>
        <w:contextualSpacing/>
        <w:jc w:val="both"/>
        <w:rPr>
          <w:rFonts w:ascii="Times New Roman" w:hAnsi="Times New Roman" w:cs="Times New Roman"/>
          <w:sz w:val="24"/>
          <w:szCs w:val="24"/>
        </w:rPr>
      </w:pPr>
    </w:p>
    <w:p w:rsidR="004F089D" w:rsidRPr="00FE0E9F" w:rsidRDefault="004F089D" w:rsidP="0009544F">
      <w:pPr>
        <w:widowControl w:val="0"/>
        <w:numPr>
          <w:ilvl w:val="0"/>
          <w:numId w:val="18"/>
        </w:numPr>
        <w:autoSpaceDE w:val="0"/>
        <w:autoSpaceDN w:val="0"/>
        <w:spacing w:after="0" w:line="240" w:lineRule="auto"/>
        <w:contextualSpacing/>
        <w:jc w:val="both"/>
        <w:rPr>
          <w:rFonts w:ascii="Times New Roman" w:hAnsi="Times New Roman"/>
          <w:sz w:val="24"/>
          <w:szCs w:val="24"/>
        </w:rPr>
      </w:pPr>
      <w:r w:rsidRPr="00FE0E9F">
        <w:rPr>
          <w:rFonts w:ascii="Times New Roman" w:hAnsi="Times New Roman"/>
          <w:sz w:val="24"/>
          <w:szCs w:val="24"/>
        </w:rPr>
        <w:t xml:space="preserve">Настоящее решение подлежит опубликованию в газете </w:t>
      </w:r>
      <w:r w:rsidR="0009544F" w:rsidRPr="00FE0E9F">
        <w:rPr>
          <w:rFonts w:ascii="Times New Roman" w:hAnsi="Times New Roman"/>
          <w:sz w:val="24"/>
          <w:szCs w:val="24"/>
        </w:rPr>
        <w:t>«</w:t>
      </w:r>
      <w:r w:rsidRPr="00FE0E9F">
        <w:rPr>
          <w:rFonts w:ascii="Times New Roman" w:hAnsi="Times New Roman"/>
          <w:sz w:val="24"/>
          <w:szCs w:val="24"/>
        </w:rPr>
        <w:t>Городомля на Селигере</w:t>
      </w:r>
      <w:r w:rsidR="0009544F" w:rsidRPr="00FE0E9F">
        <w:rPr>
          <w:rFonts w:ascii="Times New Roman" w:hAnsi="Times New Roman"/>
          <w:sz w:val="24"/>
          <w:szCs w:val="24"/>
        </w:rPr>
        <w:t>»</w:t>
      </w:r>
      <w:r w:rsidRPr="00FE0E9F">
        <w:rPr>
          <w:rFonts w:ascii="Times New Roman" w:hAnsi="Times New Roman"/>
          <w:sz w:val="24"/>
          <w:szCs w:val="24"/>
        </w:rPr>
        <w:t xml:space="preserve"> и в сети Интернет на официальном сайте администрации ЗАТО Солнечный.</w:t>
      </w:r>
    </w:p>
    <w:p w:rsidR="004F089D" w:rsidRPr="00FE0E9F" w:rsidRDefault="004F089D" w:rsidP="0009544F">
      <w:pPr>
        <w:spacing w:line="240" w:lineRule="auto"/>
        <w:ind w:left="720"/>
        <w:contextualSpacing/>
        <w:rPr>
          <w:rFonts w:ascii="Times New Roman" w:eastAsia="Calibri" w:hAnsi="Times New Roman"/>
          <w:sz w:val="24"/>
          <w:szCs w:val="24"/>
          <w:lang w:eastAsia="en-US"/>
        </w:rPr>
      </w:pPr>
    </w:p>
    <w:p w:rsidR="004F089D" w:rsidRPr="00FE0E9F" w:rsidRDefault="004F089D" w:rsidP="0009544F">
      <w:pPr>
        <w:numPr>
          <w:ilvl w:val="0"/>
          <w:numId w:val="18"/>
        </w:numPr>
        <w:spacing w:line="240" w:lineRule="auto"/>
        <w:contextualSpacing/>
        <w:jc w:val="both"/>
        <w:rPr>
          <w:rFonts w:ascii="Times New Roman" w:eastAsia="Calibri" w:hAnsi="Times New Roman"/>
          <w:sz w:val="24"/>
          <w:szCs w:val="24"/>
          <w:lang w:eastAsia="en-US"/>
        </w:rPr>
      </w:pPr>
      <w:r w:rsidRPr="00FE0E9F">
        <w:rPr>
          <w:rFonts w:ascii="Times New Roman" w:hAnsi="Times New Roman"/>
          <w:sz w:val="24"/>
          <w:szCs w:val="24"/>
        </w:rPr>
        <w:t>Настоящее решение вступает в силу со дня его официального опубликования (обнародования).</w:t>
      </w:r>
    </w:p>
    <w:p w:rsidR="004F089D" w:rsidRPr="00FE0E9F" w:rsidRDefault="004F089D" w:rsidP="0009544F">
      <w:pPr>
        <w:widowControl w:val="0"/>
        <w:autoSpaceDE w:val="0"/>
        <w:autoSpaceDN w:val="0"/>
        <w:spacing w:after="0" w:line="240" w:lineRule="auto"/>
        <w:contextualSpacing/>
        <w:jc w:val="both"/>
        <w:rPr>
          <w:rFonts w:ascii="Times New Roman" w:hAnsi="Times New Roman"/>
          <w:szCs w:val="20"/>
        </w:rPr>
      </w:pPr>
    </w:p>
    <w:p w:rsidR="004F089D" w:rsidRPr="00FE0E9F" w:rsidRDefault="004F089D" w:rsidP="0009544F">
      <w:pPr>
        <w:widowControl w:val="0"/>
        <w:autoSpaceDE w:val="0"/>
        <w:autoSpaceDN w:val="0"/>
        <w:spacing w:after="0" w:line="240" w:lineRule="auto"/>
        <w:contextualSpacing/>
        <w:jc w:val="both"/>
        <w:rPr>
          <w:rFonts w:ascii="Times New Roman" w:hAnsi="Times New Roman"/>
          <w:szCs w:val="20"/>
        </w:rPr>
      </w:pPr>
    </w:p>
    <w:p w:rsidR="004F089D" w:rsidRPr="00FE0E9F" w:rsidRDefault="004F089D" w:rsidP="0009544F">
      <w:pPr>
        <w:widowControl w:val="0"/>
        <w:autoSpaceDE w:val="0"/>
        <w:autoSpaceDN w:val="0"/>
        <w:spacing w:after="0" w:line="240" w:lineRule="auto"/>
        <w:contextualSpacing/>
        <w:jc w:val="both"/>
        <w:rPr>
          <w:rFonts w:ascii="Times New Roman" w:hAnsi="Times New Roman"/>
          <w:szCs w:val="20"/>
        </w:rPr>
      </w:pPr>
    </w:p>
    <w:p w:rsidR="004F089D" w:rsidRPr="00FE0E9F" w:rsidRDefault="004F089D" w:rsidP="0009544F">
      <w:pPr>
        <w:widowControl w:val="0"/>
        <w:autoSpaceDE w:val="0"/>
        <w:autoSpaceDN w:val="0"/>
        <w:spacing w:after="0" w:line="240" w:lineRule="auto"/>
        <w:contextualSpacing/>
        <w:jc w:val="both"/>
        <w:rPr>
          <w:rFonts w:ascii="Times New Roman" w:hAnsi="Times New Roman"/>
          <w:szCs w:val="20"/>
        </w:rPr>
      </w:pPr>
    </w:p>
    <w:p w:rsidR="004F089D" w:rsidRPr="00FE0E9F" w:rsidRDefault="004F089D" w:rsidP="0009544F">
      <w:pPr>
        <w:widowControl w:val="0"/>
        <w:autoSpaceDE w:val="0"/>
        <w:autoSpaceDN w:val="0"/>
        <w:spacing w:after="0" w:line="240" w:lineRule="auto"/>
        <w:contextualSpacing/>
        <w:jc w:val="both"/>
        <w:rPr>
          <w:rFonts w:ascii="Times New Roman" w:hAnsi="Times New Roman"/>
          <w:szCs w:val="20"/>
        </w:rPr>
      </w:pPr>
    </w:p>
    <w:p w:rsidR="004F089D" w:rsidRPr="00FE0E9F" w:rsidRDefault="004F089D" w:rsidP="0009544F">
      <w:pPr>
        <w:widowControl w:val="0"/>
        <w:autoSpaceDE w:val="0"/>
        <w:autoSpaceDN w:val="0"/>
        <w:spacing w:after="0" w:line="240" w:lineRule="auto"/>
        <w:contextualSpacing/>
        <w:jc w:val="both"/>
        <w:rPr>
          <w:rFonts w:ascii="Times New Roman" w:hAnsi="Times New Roman"/>
          <w:b/>
          <w:sz w:val="24"/>
          <w:szCs w:val="24"/>
        </w:rPr>
      </w:pPr>
      <w:r w:rsidRPr="00FE0E9F">
        <w:rPr>
          <w:rFonts w:ascii="Times New Roman" w:hAnsi="Times New Roman"/>
          <w:b/>
          <w:sz w:val="24"/>
          <w:szCs w:val="24"/>
        </w:rPr>
        <w:t>Глава ЗАТО Солнечный</w:t>
      </w:r>
      <w:r w:rsidRPr="00FE0E9F">
        <w:rPr>
          <w:rFonts w:ascii="Times New Roman" w:hAnsi="Times New Roman"/>
          <w:b/>
          <w:sz w:val="24"/>
          <w:szCs w:val="24"/>
        </w:rPr>
        <w:tab/>
      </w:r>
      <w:r w:rsidRPr="00FE0E9F">
        <w:rPr>
          <w:rFonts w:ascii="Times New Roman" w:hAnsi="Times New Roman"/>
          <w:b/>
          <w:sz w:val="24"/>
          <w:szCs w:val="24"/>
        </w:rPr>
        <w:tab/>
      </w:r>
      <w:r w:rsidRPr="00FE0E9F">
        <w:rPr>
          <w:rFonts w:ascii="Times New Roman" w:hAnsi="Times New Roman"/>
          <w:b/>
          <w:sz w:val="24"/>
          <w:szCs w:val="24"/>
        </w:rPr>
        <w:tab/>
      </w:r>
      <w:r w:rsidRPr="00FE0E9F">
        <w:rPr>
          <w:rFonts w:ascii="Times New Roman" w:hAnsi="Times New Roman"/>
          <w:b/>
          <w:sz w:val="24"/>
          <w:szCs w:val="24"/>
        </w:rPr>
        <w:tab/>
      </w:r>
      <w:r w:rsidRPr="00FE0E9F">
        <w:rPr>
          <w:rFonts w:ascii="Times New Roman" w:hAnsi="Times New Roman"/>
          <w:b/>
          <w:sz w:val="24"/>
          <w:szCs w:val="24"/>
        </w:rPr>
        <w:tab/>
      </w:r>
      <w:r w:rsidRPr="00FE0E9F">
        <w:rPr>
          <w:rFonts w:ascii="Times New Roman" w:hAnsi="Times New Roman"/>
          <w:b/>
          <w:sz w:val="24"/>
          <w:szCs w:val="24"/>
        </w:rPr>
        <w:tab/>
      </w:r>
      <w:r w:rsidRPr="00FE0E9F">
        <w:rPr>
          <w:rFonts w:ascii="Times New Roman" w:hAnsi="Times New Roman"/>
          <w:b/>
          <w:sz w:val="24"/>
          <w:szCs w:val="24"/>
        </w:rPr>
        <w:tab/>
        <w:t>Е.А. Гаголина</w:t>
      </w:r>
    </w:p>
    <w:p w:rsidR="003D562D" w:rsidRPr="00FE0E9F" w:rsidRDefault="003D562D" w:rsidP="00CC773C">
      <w:pPr>
        <w:pStyle w:val="ConsPlusTitle"/>
        <w:contextualSpacing/>
        <w:jc w:val="both"/>
        <w:rPr>
          <w:rFonts w:ascii="Times New Roman" w:eastAsia="Calibri" w:hAnsi="Times New Roman"/>
          <w:sz w:val="24"/>
          <w:szCs w:val="24"/>
          <w:lang w:eastAsia="en-US"/>
        </w:rPr>
      </w:pPr>
    </w:p>
    <w:sectPr w:rsidR="003D562D" w:rsidRPr="00FE0E9F" w:rsidSect="00CC773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7B4"/>
    <w:multiLevelType w:val="hybridMultilevel"/>
    <w:tmpl w:val="DEC2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26608"/>
    <w:multiLevelType w:val="multilevel"/>
    <w:tmpl w:val="A8ECEE7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25CE4"/>
    <w:multiLevelType w:val="multilevel"/>
    <w:tmpl w:val="A920B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319D7"/>
    <w:multiLevelType w:val="multilevel"/>
    <w:tmpl w:val="1A72C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051C2"/>
    <w:multiLevelType w:val="hybridMultilevel"/>
    <w:tmpl w:val="28B2B03E"/>
    <w:lvl w:ilvl="0" w:tplc="A940A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4F7676"/>
    <w:multiLevelType w:val="multilevel"/>
    <w:tmpl w:val="B6906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70525"/>
    <w:multiLevelType w:val="multilevel"/>
    <w:tmpl w:val="39EA4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7782A"/>
    <w:multiLevelType w:val="hybridMultilevel"/>
    <w:tmpl w:val="0AA482F2"/>
    <w:lvl w:ilvl="0" w:tplc="8E247B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84C25B1"/>
    <w:multiLevelType w:val="hybridMultilevel"/>
    <w:tmpl w:val="4E465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5B1E4E"/>
    <w:multiLevelType w:val="multilevel"/>
    <w:tmpl w:val="AEDE2A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041BB7"/>
    <w:multiLevelType w:val="multilevel"/>
    <w:tmpl w:val="C088AD86"/>
    <w:lvl w:ilvl="0">
      <w:start w:val="1"/>
      <w:numFmt w:val="decimal"/>
      <w:lvlText w:val="%1."/>
      <w:lvlJc w:val="left"/>
      <w:pPr>
        <w:ind w:left="600" w:hanging="60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37CD6E64"/>
    <w:multiLevelType w:val="multilevel"/>
    <w:tmpl w:val="740A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33FCA"/>
    <w:multiLevelType w:val="hybridMultilevel"/>
    <w:tmpl w:val="F094DE34"/>
    <w:lvl w:ilvl="0" w:tplc="D6F2B5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692A55"/>
    <w:multiLevelType w:val="multilevel"/>
    <w:tmpl w:val="6556E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056737"/>
    <w:multiLevelType w:val="multilevel"/>
    <w:tmpl w:val="006A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C71921"/>
    <w:multiLevelType w:val="hybridMultilevel"/>
    <w:tmpl w:val="C05E6556"/>
    <w:lvl w:ilvl="0" w:tplc="DE063B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F674207"/>
    <w:multiLevelType w:val="multilevel"/>
    <w:tmpl w:val="AA088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7252FD"/>
    <w:multiLevelType w:val="multilevel"/>
    <w:tmpl w:val="004E00E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40213C"/>
    <w:multiLevelType w:val="multilevel"/>
    <w:tmpl w:val="66B236E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7C2CE0"/>
    <w:multiLevelType w:val="multilevel"/>
    <w:tmpl w:val="A8ECEE7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7A08C5"/>
    <w:multiLevelType w:val="multilevel"/>
    <w:tmpl w:val="3ABE0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EC487A"/>
    <w:multiLevelType w:val="multilevel"/>
    <w:tmpl w:val="A8ECEE7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6A4F97"/>
    <w:multiLevelType w:val="hybridMultilevel"/>
    <w:tmpl w:val="4D865DE6"/>
    <w:lvl w:ilvl="0" w:tplc="A882145C">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0"/>
  </w:num>
  <w:num w:numId="3">
    <w:abstractNumId w:val="11"/>
  </w:num>
  <w:num w:numId="4">
    <w:abstractNumId w:val="17"/>
  </w:num>
  <w:num w:numId="5">
    <w:abstractNumId w:val="18"/>
  </w:num>
  <w:num w:numId="6">
    <w:abstractNumId w:val="6"/>
  </w:num>
  <w:num w:numId="7">
    <w:abstractNumId w:val="16"/>
  </w:num>
  <w:num w:numId="8">
    <w:abstractNumId w:val="9"/>
  </w:num>
  <w:num w:numId="9">
    <w:abstractNumId w:val="14"/>
  </w:num>
  <w:num w:numId="10">
    <w:abstractNumId w:val="3"/>
  </w:num>
  <w:num w:numId="11">
    <w:abstractNumId w:val="2"/>
  </w:num>
  <w:num w:numId="12">
    <w:abstractNumId w:val="19"/>
  </w:num>
  <w:num w:numId="13">
    <w:abstractNumId w:val="5"/>
  </w:num>
  <w:num w:numId="14">
    <w:abstractNumId w:val="21"/>
  </w:num>
  <w:num w:numId="15">
    <w:abstractNumId w:val="1"/>
  </w:num>
  <w:num w:numId="16">
    <w:abstractNumId w:val="8"/>
  </w:num>
  <w:num w:numId="17">
    <w:abstractNumId w:val="22"/>
  </w:num>
  <w:num w:numId="18">
    <w:abstractNumId w:val="0"/>
  </w:num>
  <w:num w:numId="19">
    <w:abstractNumId w:val="12"/>
  </w:num>
  <w:num w:numId="20">
    <w:abstractNumId w:val="4"/>
  </w:num>
  <w:num w:numId="21">
    <w:abstractNumId w:val="15"/>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A3"/>
    <w:rsid w:val="00012E2C"/>
    <w:rsid w:val="0002330E"/>
    <w:rsid w:val="00025912"/>
    <w:rsid w:val="0009544F"/>
    <w:rsid w:val="000D34C7"/>
    <w:rsid w:val="0011595E"/>
    <w:rsid w:val="00181C51"/>
    <w:rsid w:val="001A2D12"/>
    <w:rsid w:val="001A53BB"/>
    <w:rsid w:val="001C618C"/>
    <w:rsid w:val="001D086C"/>
    <w:rsid w:val="002471A5"/>
    <w:rsid w:val="0025389F"/>
    <w:rsid w:val="00283320"/>
    <w:rsid w:val="00291B1A"/>
    <w:rsid w:val="00291FD0"/>
    <w:rsid w:val="002949A6"/>
    <w:rsid w:val="00294CAE"/>
    <w:rsid w:val="00297605"/>
    <w:rsid w:val="002B08A6"/>
    <w:rsid w:val="002B2B96"/>
    <w:rsid w:val="002B6162"/>
    <w:rsid w:val="002C71FD"/>
    <w:rsid w:val="002D5C82"/>
    <w:rsid w:val="00376AD2"/>
    <w:rsid w:val="003A6FCC"/>
    <w:rsid w:val="003D562D"/>
    <w:rsid w:val="003E6C6B"/>
    <w:rsid w:val="00416B2B"/>
    <w:rsid w:val="004219F2"/>
    <w:rsid w:val="00441F16"/>
    <w:rsid w:val="00462C4B"/>
    <w:rsid w:val="00464FD9"/>
    <w:rsid w:val="00484FCE"/>
    <w:rsid w:val="00496A86"/>
    <w:rsid w:val="004F089D"/>
    <w:rsid w:val="00507588"/>
    <w:rsid w:val="00510728"/>
    <w:rsid w:val="00520345"/>
    <w:rsid w:val="00541DC4"/>
    <w:rsid w:val="00553F43"/>
    <w:rsid w:val="00562DA3"/>
    <w:rsid w:val="00575E9E"/>
    <w:rsid w:val="005B5690"/>
    <w:rsid w:val="005C210C"/>
    <w:rsid w:val="005E5243"/>
    <w:rsid w:val="006731D0"/>
    <w:rsid w:val="006C5776"/>
    <w:rsid w:val="007113CD"/>
    <w:rsid w:val="00744912"/>
    <w:rsid w:val="007517D1"/>
    <w:rsid w:val="00773099"/>
    <w:rsid w:val="00780A83"/>
    <w:rsid w:val="00783BA3"/>
    <w:rsid w:val="007942EF"/>
    <w:rsid w:val="007A6676"/>
    <w:rsid w:val="007C19C8"/>
    <w:rsid w:val="007D46A5"/>
    <w:rsid w:val="00800E3E"/>
    <w:rsid w:val="008433D4"/>
    <w:rsid w:val="00857520"/>
    <w:rsid w:val="00870AB3"/>
    <w:rsid w:val="008A2D20"/>
    <w:rsid w:val="008B1C3F"/>
    <w:rsid w:val="00931B51"/>
    <w:rsid w:val="00955300"/>
    <w:rsid w:val="009646FC"/>
    <w:rsid w:val="00966C40"/>
    <w:rsid w:val="00987275"/>
    <w:rsid w:val="009A2BD9"/>
    <w:rsid w:val="009E1CA4"/>
    <w:rsid w:val="00A23FD0"/>
    <w:rsid w:val="00A3455C"/>
    <w:rsid w:val="00A455AF"/>
    <w:rsid w:val="00A6585F"/>
    <w:rsid w:val="00A65DD6"/>
    <w:rsid w:val="00AA581B"/>
    <w:rsid w:val="00AB0F25"/>
    <w:rsid w:val="00AE1B1C"/>
    <w:rsid w:val="00AE5BEC"/>
    <w:rsid w:val="00B04141"/>
    <w:rsid w:val="00B36891"/>
    <w:rsid w:val="00B40281"/>
    <w:rsid w:val="00B60AE4"/>
    <w:rsid w:val="00BC50AE"/>
    <w:rsid w:val="00C6018D"/>
    <w:rsid w:val="00C60407"/>
    <w:rsid w:val="00C61C07"/>
    <w:rsid w:val="00C75186"/>
    <w:rsid w:val="00CB4608"/>
    <w:rsid w:val="00CC773C"/>
    <w:rsid w:val="00D157DD"/>
    <w:rsid w:val="00D27FEE"/>
    <w:rsid w:val="00D35839"/>
    <w:rsid w:val="00D46527"/>
    <w:rsid w:val="00D73FE3"/>
    <w:rsid w:val="00D76B2F"/>
    <w:rsid w:val="00D97775"/>
    <w:rsid w:val="00DA1B8B"/>
    <w:rsid w:val="00DE329C"/>
    <w:rsid w:val="00E155E9"/>
    <w:rsid w:val="00E378F9"/>
    <w:rsid w:val="00E707FF"/>
    <w:rsid w:val="00E76A64"/>
    <w:rsid w:val="00E91BBF"/>
    <w:rsid w:val="00EB44CE"/>
    <w:rsid w:val="00EC0103"/>
    <w:rsid w:val="00ED0B40"/>
    <w:rsid w:val="00ED4472"/>
    <w:rsid w:val="00EE0FC1"/>
    <w:rsid w:val="00EF5A47"/>
    <w:rsid w:val="00EF5F15"/>
    <w:rsid w:val="00F01F5C"/>
    <w:rsid w:val="00F11983"/>
    <w:rsid w:val="00F3591B"/>
    <w:rsid w:val="00F63E93"/>
    <w:rsid w:val="00F85FDE"/>
    <w:rsid w:val="00FB5523"/>
    <w:rsid w:val="00FD08A3"/>
    <w:rsid w:val="00FD6A86"/>
    <w:rsid w:val="00FE0E9F"/>
    <w:rsid w:val="00FE295F"/>
    <w:rsid w:val="00FF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3187-0EDC-4BDE-9CCE-D22AB02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D08A3"/>
    <w:pPr>
      <w:widowControl w:val="0"/>
      <w:autoSpaceDE w:val="0"/>
      <w:autoSpaceDN w:val="0"/>
      <w:adjustRightInd w:val="0"/>
    </w:pPr>
    <w:rPr>
      <w:rFonts w:ascii="Arial" w:hAnsi="Arial" w:cs="Arial"/>
      <w:b/>
      <w:bCs/>
    </w:rPr>
  </w:style>
  <w:style w:type="paragraph" w:customStyle="1" w:styleId="1">
    <w:name w:val="Название1"/>
    <w:basedOn w:val="a"/>
    <w:link w:val="a3"/>
    <w:qFormat/>
    <w:rsid w:val="00FD08A3"/>
    <w:pPr>
      <w:spacing w:after="0" w:line="240" w:lineRule="auto"/>
      <w:jc w:val="center"/>
    </w:pPr>
    <w:rPr>
      <w:rFonts w:ascii="Times New Roman" w:hAnsi="Times New Roman"/>
      <w:b/>
      <w:sz w:val="28"/>
      <w:szCs w:val="20"/>
      <w:lang w:val="x-none" w:eastAsia="x-none"/>
    </w:rPr>
  </w:style>
  <w:style w:type="character" w:customStyle="1" w:styleId="a3">
    <w:name w:val="Название Знак"/>
    <w:link w:val="1"/>
    <w:rsid w:val="00FD08A3"/>
    <w:rPr>
      <w:rFonts w:ascii="Times New Roman" w:eastAsia="Times New Roman" w:hAnsi="Times New Roman" w:cs="Times New Roman"/>
      <w:b/>
      <w:sz w:val="28"/>
      <w:szCs w:val="20"/>
    </w:rPr>
  </w:style>
  <w:style w:type="character" w:customStyle="1" w:styleId="2">
    <w:name w:val="Основной текст (2)_"/>
    <w:link w:val="20"/>
    <w:rsid w:val="00FD08A3"/>
    <w:rPr>
      <w:rFonts w:ascii="Times New Roman" w:eastAsia="Times New Roman" w:hAnsi="Times New Roman" w:cs="Times New Roman"/>
      <w:b/>
      <w:bCs/>
      <w:sz w:val="26"/>
      <w:szCs w:val="26"/>
      <w:shd w:val="clear" w:color="auto" w:fill="FFFFFF"/>
    </w:rPr>
  </w:style>
  <w:style w:type="character" w:customStyle="1" w:styleId="5">
    <w:name w:val="Основной текст (5)_"/>
    <w:link w:val="50"/>
    <w:rsid w:val="00FD08A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FD08A3"/>
    <w:pPr>
      <w:widowControl w:val="0"/>
      <w:shd w:val="clear" w:color="auto" w:fill="FFFFFF"/>
      <w:spacing w:after="0" w:line="317" w:lineRule="exact"/>
      <w:jc w:val="center"/>
    </w:pPr>
    <w:rPr>
      <w:rFonts w:ascii="Times New Roman" w:hAnsi="Times New Roman"/>
      <w:b/>
      <w:bCs/>
      <w:sz w:val="26"/>
      <w:szCs w:val="26"/>
      <w:lang w:val="x-none" w:eastAsia="x-none"/>
    </w:rPr>
  </w:style>
  <w:style w:type="paragraph" w:customStyle="1" w:styleId="50">
    <w:name w:val="Основной текст (5)"/>
    <w:basedOn w:val="a"/>
    <w:link w:val="5"/>
    <w:rsid w:val="00FD08A3"/>
    <w:pPr>
      <w:widowControl w:val="0"/>
      <w:shd w:val="clear" w:color="auto" w:fill="FFFFFF"/>
      <w:spacing w:before="120" w:after="60" w:line="0" w:lineRule="atLeast"/>
      <w:jc w:val="center"/>
    </w:pPr>
    <w:rPr>
      <w:rFonts w:ascii="Times New Roman" w:hAnsi="Times New Roman"/>
      <w:b/>
      <w:bCs/>
      <w:sz w:val="26"/>
      <w:szCs w:val="26"/>
      <w:lang w:val="x-none" w:eastAsia="x-none"/>
    </w:rPr>
  </w:style>
  <w:style w:type="character" w:customStyle="1" w:styleId="a4">
    <w:name w:val="Основной текст_"/>
    <w:link w:val="10"/>
    <w:rsid w:val="00FD08A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4"/>
    <w:rsid w:val="00FD08A3"/>
    <w:pPr>
      <w:widowControl w:val="0"/>
      <w:shd w:val="clear" w:color="auto" w:fill="FFFFFF"/>
      <w:spacing w:before="660" w:after="0" w:line="307" w:lineRule="exact"/>
      <w:jc w:val="both"/>
    </w:pPr>
    <w:rPr>
      <w:rFonts w:ascii="Times New Roman" w:hAnsi="Times New Roman"/>
      <w:sz w:val="26"/>
      <w:szCs w:val="26"/>
      <w:lang w:val="x-none" w:eastAsia="x-none"/>
    </w:rPr>
  </w:style>
  <w:style w:type="character" w:customStyle="1" w:styleId="4">
    <w:name w:val="Основной текст (4)_"/>
    <w:link w:val="40"/>
    <w:rsid w:val="00FD08A3"/>
    <w:rPr>
      <w:rFonts w:ascii="Times New Roman" w:eastAsia="Times New Roman" w:hAnsi="Times New Roman" w:cs="Times New Roman"/>
      <w:i/>
      <w:iCs/>
      <w:sz w:val="26"/>
      <w:szCs w:val="26"/>
      <w:shd w:val="clear" w:color="auto" w:fill="FFFFFF"/>
    </w:rPr>
  </w:style>
  <w:style w:type="character" w:customStyle="1" w:styleId="7">
    <w:name w:val="Основной текст (7)_"/>
    <w:link w:val="70"/>
    <w:rsid w:val="00FD08A3"/>
    <w:rPr>
      <w:rFonts w:ascii="Times New Roman" w:eastAsia="Times New Roman" w:hAnsi="Times New Roman" w:cs="Times New Roman"/>
      <w:shd w:val="clear" w:color="auto" w:fill="FFFFFF"/>
    </w:rPr>
  </w:style>
  <w:style w:type="character" w:customStyle="1" w:styleId="a5">
    <w:name w:val="Основной текст + Курсив"/>
    <w:rsid w:val="00FD08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1">
    <w:name w:val="Основной текст (4) + Не курсив"/>
    <w:rsid w:val="00FD08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FD08A3"/>
    <w:pPr>
      <w:widowControl w:val="0"/>
      <w:shd w:val="clear" w:color="auto" w:fill="FFFFFF"/>
      <w:spacing w:before="60" w:after="0" w:line="312" w:lineRule="exact"/>
      <w:jc w:val="center"/>
    </w:pPr>
    <w:rPr>
      <w:rFonts w:ascii="Times New Roman" w:hAnsi="Times New Roman"/>
      <w:i/>
      <w:iCs/>
      <w:sz w:val="26"/>
      <w:szCs w:val="26"/>
      <w:lang w:val="x-none" w:eastAsia="x-none"/>
    </w:rPr>
  </w:style>
  <w:style w:type="paragraph" w:customStyle="1" w:styleId="70">
    <w:name w:val="Основной текст (7)"/>
    <w:basedOn w:val="a"/>
    <w:link w:val="7"/>
    <w:rsid w:val="00FD08A3"/>
    <w:pPr>
      <w:widowControl w:val="0"/>
      <w:shd w:val="clear" w:color="auto" w:fill="FFFFFF"/>
      <w:spacing w:after="0" w:line="298" w:lineRule="exact"/>
      <w:jc w:val="right"/>
    </w:pPr>
    <w:rPr>
      <w:rFonts w:ascii="Times New Roman" w:hAnsi="Times New Roman"/>
      <w:sz w:val="20"/>
      <w:szCs w:val="20"/>
      <w:lang w:val="x-none" w:eastAsia="x-none"/>
    </w:rPr>
  </w:style>
  <w:style w:type="character" w:customStyle="1" w:styleId="3pt">
    <w:name w:val="Основной текст + Интервал 3 pt"/>
    <w:rsid w:val="0002591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21">
    <w:name w:val="Основной текст (2) + Полужирный;Не курсив"/>
    <w:rsid w:val="000259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Не курсив"/>
    <w:rsid w:val="000259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025912"/>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Курсив"/>
    <w:rsid w:val="000259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0259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025912"/>
    <w:pPr>
      <w:widowControl w:val="0"/>
      <w:shd w:val="clear" w:color="auto" w:fill="FFFFFF"/>
      <w:spacing w:after="0" w:line="312" w:lineRule="exact"/>
      <w:jc w:val="center"/>
    </w:pPr>
    <w:rPr>
      <w:rFonts w:ascii="Times New Roman" w:hAnsi="Times New Roman"/>
      <w:b/>
      <w:bCs/>
      <w:sz w:val="26"/>
      <w:szCs w:val="26"/>
      <w:lang w:val="x-none" w:eastAsia="x-none"/>
    </w:rPr>
  </w:style>
  <w:style w:type="paragraph" w:customStyle="1" w:styleId="ConsPlusNormal">
    <w:name w:val="ConsPlusNormal"/>
    <w:rsid w:val="00ED4472"/>
    <w:pPr>
      <w:widowControl w:val="0"/>
      <w:autoSpaceDE w:val="0"/>
      <w:autoSpaceDN w:val="0"/>
    </w:pPr>
    <w:rPr>
      <w:rFonts w:cs="Calibri"/>
      <w:sz w:val="22"/>
      <w:szCs w:val="22"/>
    </w:rPr>
  </w:style>
  <w:style w:type="paragraph" w:styleId="a6">
    <w:name w:val="Balloon Text"/>
    <w:basedOn w:val="a"/>
    <w:link w:val="a7"/>
    <w:uiPriority w:val="99"/>
    <w:semiHidden/>
    <w:unhideWhenUsed/>
    <w:rsid w:val="00931B51"/>
    <w:pPr>
      <w:spacing w:after="0" w:line="240" w:lineRule="auto"/>
    </w:pPr>
    <w:rPr>
      <w:rFonts w:ascii="Segoe UI" w:hAnsi="Segoe UI"/>
      <w:sz w:val="18"/>
      <w:szCs w:val="18"/>
      <w:lang w:val="x-none" w:eastAsia="x-none"/>
    </w:rPr>
  </w:style>
  <w:style w:type="character" w:customStyle="1" w:styleId="a7">
    <w:name w:val="Текст выноски Знак"/>
    <w:link w:val="a6"/>
    <w:uiPriority w:val="99"/>
    <w:semiHidden/>
    <w:rsid w:val="00931B51"/>
    <w:rPr>
      <w:rFonts w:ascii="Segoe UI" w:hAnsi="Segoe UI" w:cs="Segoe UI"/>
      <w:sz w:val="18"/>
      <w:szCs w:val="18"/>
    </w:rPr>
  </w:style>
  <w:style w:type="character" w:styleId="a8">
    <w:name w:val="Hyperlink"/>
    <w:uiPriority w:val="99"/>
    <w:unhideWhenUsed/>
    <w:rsid w:val="00F3591B"/>
    <w:rPr>
      <w:color w:val="0563C1"/>
      <w:u w:val="single"/>
    </w:rPr>
  </w:style>
  <w:style w:type="paragraph" w:styleId="a9">
    <w:name w:val="List Paragraph"/>
    <w:basedOn w:val="a"/>
    <w:uiPriority w:val="34"/>
    <w:qFormat/>
    <w:rsid w:val="0084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FEEF213D300074B9CF6D9234198F1C469ED5935BED92B5A63F5458FDD98E8EBF31557547A7F5FP2KBF" TargetMode="External"/><Relationship Id="rId3" Type="http://schemas.openxmlformats.org/officeDocument/2006/relationships/settings" Target="settings.xml"/><Relationship Id="rId7" Type="http://schemas.openxmlformats.org/officeDocument/2006/relationships/hyperlink" Target="consultantplus://offline/ref=0C8A691D8CE944B0B7F0BA214B334D64FA61FD554EA90C51918B44E6FBC007CC8A61DCE002p4I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8A691D8CE944B0B7F0BA214B334D64FA61FD554EA90C51918B44E6FBC007CC8A61DCE002p4I3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12881</CharactersWithSpaces>
  <SharedDoc>false</SharedDoc>
  <HLinks>
    <vt:vector size="36" baseType="variant">
      <vt:variant>
        <vt:i4>589910</vt:i4>
      </vt:variant>
      <vt:variant>
        <vt:i4>15</vt:i4>
      </vt:variant>
      <vt:variant>
        <vt:i4>0</vt:i4>
      </vt:variant>
      <vt:variant>
        <vt:i4>5</vt:i4>
      </vt:variant>
      <vt:variant>
        <vt:lpwstr>consultantplus://offline/ref=006A9D57BE66CDD909CC758A8E9D96740A83B58D75E3EB0CA40A4FFFAFX6A7I</vt:lpwstr>
      </vt:variant>
      <vt:variant>
        <vt:lpwstr/>
      </vt:variant>
      <vt:variant>
        <vt:i4>3735664</vt:i4>
      </vt:variant>
      <vt:variant>
        <vt:i4>12</vt:i4>
      </vt:variant>
      <vt:variant>
        <vt:i4>0</vt:i4>
      </vt:variant>
      <vt:variant>
        <vt:i4>5</vt:i4>
      </vt:variant>
      <vt:variant>
        <vt:lpwstr/>
      </vt:variant>
      <vt:variant>
        <vt:lpwstr>P94</vt:lpwstr>
      </vt:variant>
      <vt:variant>
        <vt:i4>3735664</vt:i4>
      </vt:variant>
      <vt:variant>
        <vt:i4>9</vt:i4>
      </vt:variant>
      <vt:variant>
        <vt:i4>0</vt:i4>
      </vt:variant>
      <vt:variant>
        <vt:i4>5</vt:i4>
      </vt:variant>
      <vt:variant>
        <vt:lpwstr/>
      </vt:variant>
      <vt:variant>
        <vt:lpwstr>P92</vt:lpwstr>
      </vt:variant>
      <vt:variant>
        <vt:i4>5963778</vt:i4>
      </vt:variant>
      <vt:variant>
        <vt:i4>6</vt:i4>
      </vt:variant>
      <vt:variant>
        <vt:i4>0</vt:i4>
      </vt:variant>
      <vt:variant>
        <vt:i4>5</vt:i4>
      </vt:variant>
      <vt:variant>
        <vt:lpwstr>consultantplus://offline/ref=DA11CE06F38A708477A63B147D5169FD0FBB6B68B706F18F83010A029A04XEI</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3</cp:revision>
  <cp:lastPrinted>2017-12-12T09:39:00Z</cp:lastPrinted>
  <dcterms:created xsi:type="dcterms:W3CDTF">2017-12-15T08:05:00Z</dcterms:created>
  <dcterms:modified xsi:type="dcterms:W3CDTF">2017-12-15T09:33:00Z</dcterms:modified>
</cp:coreProperties>
</file>